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E76" w:rsidRPr="00847DB2" w:rsidRDefault="00233E76" w:rsidP="007B4D70">
      <w:pPr>
        <w:spacing w:after="120"/>
        <w:rPr>
          <w:lang w:val="ro-RO"/>
        </w:rPr>
      </w:pPr>
    </w:p>
    <w:p w:rsidR="00893AAB" w:rsidRPr="00847DB2" w:rsidRDefault="00044830" w:rsidP="000E469F">
      <w:pPr>
        <w:pStyle w:val="Body1"/>
        <w:spacing w:after="120"/>
        <w:ind w:left="0"/>
        <w:jc w:val="center"/>
        <w:outlineLvl w:val="0"/>
        <w:rPr>
          <w:rFonts w:cs="Arial"/>
          <w:b/>
          <w:lang w:val="ro-RO"/>
        </w:rPr>
      </w:pPr>
      <w:r w:rsidRPr="00847DB2">
        <w:rPr>
          <w:rFonts w:cs="Arial"/>
          <w:b/>
          <w:lang w:val="ro-RO"/>
        </w:rPr>
        <w:t>ANEXA</w:t>
      </w:r>
      <w:r w:rsidR="00893AAB" w:rsidRPr="00847DB2">
        <w:rPr>
          <w:rFonts w:cs="Arial"/>
          <w:b/>
          <w:lang w:val="ro-RO"/>
        </w:rPr>
        <w:t xml:space="preserve"> </w:t>
      </w:r>
      <w:r w:rsidR="00827AAF">
        <w:rPr>
          <w:rFonts w:cs="Arial"/>
          <w:b/>
          <w:lang w:val="ro-RO"/>
        </w:rPr>
        <w:t>6</w:t>
      </w:r>
    </w:p>
    <w:p w:rsidR="00893AAB" w:rsidRPr="00847DB2" w:rsidRDefault="00044830" w:rsidP="000E469F">
      <w:pPr>
        <w:pStyle w:val="Body1"/>
        <w:spacing w:after="120"/>
        <w:ind w:left="0"/>
        <w:jc w:val="center"/>
        <w:outlineLvl w:val="0"/>
        <w:rPr>
          <w:rFonts w:cs="Arial"/>
          <w:b/>
          <w:lang w:val="ro-RO"/>
        </w:rPr>
      </w:pPr>
      <w:r w:rsidRPr="00847DB2">
        <w:rPr>
          <w:rFonts w:cs="Arial"/>
          <w:b/>
          <w:lang w:val="ro-RO"/>
        </w:rPr>
        <w:t>ASIGURĂRI</w:t>
      </w:r>
    </w:p>
    <w:p w:rsidR="009A04EE" w:rsidRPr="009A04EE" w:rsidRDefault="009A04EE" w:rsidP="009A04EE">
      <w:pPr>
        <w:pStyle w:val="Titlu1"/>
        <w:numPr>
          <w:ilvl w:val="0"/>
          <w:numId w:val="0"/>
        </w:numPr>
        <w:ind w:left="851"/>
        <w:rPr>
          <w:lang w:val="ro-RO"/>
        </w:rPr>
      </w:pPr>
      <w:r w:rsidRPr="009A04EE">
        <w:rPr>
          <w:lang w:val="ro-RO"/>
        </w:rPr>
        <w:t>DEFINIŢII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7"/>
        <w:gridCol w:w="7302"/>
      </w:tblGrid>
      <w:tr w:rsidR="00A56CAF" w:rsidRPr="00847DB2" w:rsidTr="00496D1C">
        <w:tc>
          <w:tcPr>
            <w:tcW w:w="2337" w:type="dxa"/>
            <w:shd w:val="clear" w:color="auto" w:fill="auto"/>
          </w:tcPr>
          <w:p w:rsidR="003C521E" w:rsidRPr="00847DB2" w:rsidRDefault="00755BCE">
            <w:pPr>
              <w:pStyle w:val="Body"/>
              <w:spacing w:before="60" w:after="60"/>
              <w:jc w:val="left"/>
              <w:rPr>
                <w:rFonts w:cs="Arial"/>
                <w:lang w:val="ro-RO"/>
              </w:rPr>
            </w:pPr>
            <w:bookmarkStart w:id="0" w:name="_DV_C11"/>
            <w:r>
              <w:rPr>
                <w:lang w:val="ro-RO"/>
              </w:rPr>
              <w:t>„</w:t>
            </w:r>
            <w:r>
              <w:rPr>
                <w:b/>
                <w:bCs/>
                <w:lang w:val="ro-RO"/>
              </w:rPr>
              <w:t>Venituri</w:t>
            </w:r>
            <w:r>
              <w:rPr>
                <w:lang w:val="ro-RO"/>
              </w:rPr>
              <w:t>”</w:t>
            </w:r>
            <w:bookmarkEnd w:id="0"/>
          </w:p>
        </w:tc>
        <w:tc>
          <w:tcPr>
            <w:tcW w:w="7302" w:type="dxa"/>
            <w:shd w:val="clear" w:color="auto" w:fill="auto"/>
          </w:tcPr>
          <w:p w:rsidR="003C521E" w:rsidRPr="00847DB2" w:rsidRDefault="00755BCE">
            <w:pPr>
              <w:pStyle w:val="Body"/>
              <w:tabs>
                <w:tab w:val="clear" w:pos="851"/>
              </w:tabs>
              <w:spacing w:before="60" w:after="60"/>
              <w:outlineLvl w:val="2"/>
              <w:rPr>
                <w:lang w:val="ro-RO"/>
              </w:rPr>
            </w:pPr>
            <w:bookmarkStart w:id="1" w:name="_DV_C12"/>
            <w:r>
              <w:rPr>
                <w:lang w:val="ro-RO"/>
              </w:rPr>
              <w:t>înseamnă valoarea anticipată a Costurilor Fixe Inevitabile.</w:t>
            </w:r>
            <w:bookmarkEnd w:id="1"/>
          </w:p>
        </w:tc>
      </w:tr>
      <w:tr w:rsidR="00A56CAF" w:rsidRPr="00847DB2" w:rsidTr="00496D1C">
        <w:tc>
          <w:tcPr>
            <w:tcW w:w="2337" w:type="dxa"/>
            <w:shd w:val="clear" w:color="auto" w:fill="auto"/>
          </w:tcPr>
          <w:p w:rsidR="00031270" w:rsidRDefault="00755BCE">
            <w:pPr>
              <w:pStyle w:val="Body"/>
              <w:spacing w:before="60" w:after="60"/>
              <w:jc w:val="left"/>
              <w:rPr>
                <w:rFonts w:cs="Arial"/>
                <w:lang w:val="ro-RO"/>
              </w:rPr>
            </w:pPr>
            <w:bookmarkStart w:id="2" w:name="_DV_C19"/>
            <w:r>
              <w:rPr>
                <w:lang w:val="ro-RO"/>
              </w:rPr>
              <w:t>„</w:t>
            </w:r>
            <w:r>
              <w:rPr>
                <w:b/>
                <w:bCs/>
                <w:lang w:val="ro-RO"/>
              </w:rPr>
              <w:t xml:space="preserve">Costuri </w:t>
            </w:r>
            <w:r w:rsidR="009A04EE" w:rsidRPr="009A04EE">
              <w:rPr>
                <w:b/>
                <w:lang w:val="ro-RO"/>
              </w:rPr>
              <w:t>Fixe</w:t>
            </w:r>
            <w:r>
              <w:rPr>
                <w:b/>
                <w:bCs/>
                <w:lang w:val="ro-RO"/>
              </w:rPr>
              <w:t xml:space="preserve"> Inevitabile</w:t>
            </w:r>
            <w:r>
              <w:rPr>
                <w:lang w:val="ro-RO"/>
              </w:rPr>
              <w:t>”</w:t>
            </w:r>
            <w:bookmarkEnd w:id="2"/>
          </w:p>
        </w:tc>
        <w:tc>
          <w:tcPr>
            <w:tcW w:w="7302" w:type="dxa"/>
            <w:shd w:val="clear" w:color="auto" w:fill="auto"/>
          </w:tcPr>
          <w:p w:rsidR="00031270" w:rsidRDefault="00755BCE">
            <w:pPr>
              <w:pStyle w:val="Body"/>
              <w:tabs>
                <w:tab w:val="clear" w:pos="851"/>
              </w:tabs>
              <w:spacing w:after="120"/>
              <w:outlineLvl w:val="2"/>
              <w:rPr>
                <w:lang w:val="ro-RO"/>
              </w:rPr>
            </w:pPr>
            <w:bookmarkStart w:id="3" w:name="_DV_C20"/>
            <w:r>
              <w:rPr>
                <w:lang w:val="ro-RO"/>
              </w:rPr>
              <w:t>înseamnă costurile fixe suportate de Concesionar care trebuie plătite iniţial de către Concesionar în perioada despăgubirii, dar excluzând:</w:t>
            </w:r>
          </w:p>
          <w:p w:rsidR="00A56CAF" w:rsidRPr="00847DB2" w:rsidRDefault="00755BCE" w:rsidP="00496D1C">
            <w:pPr>
              <w:pStyle w:val="Body"/>
              <w:numPr>
                <w:ilvl w:val="0"/>
                <w:numId w:val="22"/>
              </w:numPr>
              <w:tabs>
                <w:tab w:val="clear" w:pos="851"/>
              </w:tabs>
              <w:spacing w:after="0"/>
              <w:ind w:left="674" w:hanging="567"/>
              <w:contextualSpacing/>
              <w:outlineLvl w:val="2"/>
              <w:rPr>
                <w:lang w:val="ro-RO"/>
              </w:rPr>
            </w:pPr>
            <w:r>
              <w:rPr>
                <w:lang w:val="ro-RO"/>
              </w:rPr>
              <w:t>costurile care ar fi putut fi atenuate sau evitate de către Concesionar în mod rezonabil;</w:t>
            </w:r>
          </w:p>
          <w:p w:rsidR="00A56CAF" w:rsidRPr="00847DB2" w:rsidRDefault="00755BCE" w:rsidP="00496D1C">
            <w:pPr>
              <w:pStyle w:val="aBankingDefinition"/>
              <w:numPr>
                <w:ilvl w:val="0"/>
                <w:numId w:val="22"/>
              </w:numPr>
              <w:spacing w:after="0"/>
              <w:ind w:left="674" w:hanging="567"/>
              <w:outlineLvl w:val="2"/>
              <w:rPr>
                <w:lang w:val="ro-RO"/>
              </w:rPr>
            </w:pPr>
            <w:r>
              <w:rPr>
                <w:lang w:val="ro-RO"/>
              </w:rPr>
              <w:t>plăţile către Entităţile Subordonate Concesionarului;</w:t>
            </w:r>
          </w:p>
          <w:p w:rsidR="00A56CAF" w:rsidRPr="00847DB2" w:rsidRDefault="00755BCE" w:rsidP="00496D1C">
            <w:pPr>
              <w:pStyle w:val="aBankingDefinition"/>
              <w:numPr>
                <w:ilvl w:val="0"/>
                <w:numId w:val="22"/>
              </w:numPr>
              <w:spacing w:after="0"/>
              <w:ind w:left="674" w:hanging="567"/>
              <w:outlineLvl w:val="2"/>
              <w:rPr>
                <w:lang w:val="ro-RO"/>
              </w:rPr>
            </w:pPr>
            <w:r>
              <w:rPr>
                <w:lang w:val="ro-RO"/>
              </w:rPr>
              <w:t>plăţile care nu sunt integral pe baze economice nepreferenţiale;</w:t>
            </w:r>
          </w:p>
          <w:p w:rsidR="00A56CAF" w:rsidRPr="00847DB2" w:rsidRDefault="00755BCE" w:rsidP="00496D1C">
            <w:pPr>
              <w:pStyle w:val="aBankingDefinition"/>
              <w:numPr>
                <w:ilvl w:val="0"/>
                <w:numId w:val="22"/>
              </w:numPr>
              <w:spacing w:after="0"/>
              <w:ind w:left="674" w:hanging="567"/>
              <w:outlineLvl w:val="2"/>
              <w:rPr>
                <w:lang w:val="ro-RO"/>
              </w:rPr>
            </w:pPr>
            <w:r>
              <w:rPr>
                <w:lang w:val="ro-RO"/>
              </w:rPr>
              <w:t xml:space="preserve">plăţile către deţinătorii de participaţii în cadrul capitalului social al Concesionarului, Creditorilor </w:t>
            </w:r>
            <w:proofErr w:type="spellStart"/>
            <w:r>
              <w:rPr>
                <w:lang w:val="ro-RO"/>
              </w:rPr>
              <w:t>Subordonaţi</w:t>
            </w:r>
            <w:proofErr w:type="spellEnd"/>
            <w:r>
              <w:rPr>
                <w:lang w:val="ro-RO"/>
              </w:rPr>
              <w:t>;</w:t>
            </w:r>
          </w:p>
          <w:p w:rsidR="00A56CAF" w:rsidRPr="00847DB2" w:rsidRDefault="00755BCE" w:rsidP="00496D1C">
            <w:pPr>
              <w:pStyle w:val="aBankingDefinition"/>
              <w:numPr>
                <w:ilvl w:val="0"/>
                <w:numId w:val="22"/>
              </w:numPr>
              <w:spacing w:after="0"/>
              <w:ind w:left="674" w:hanging="567"/>
              <w:outlineLvl w:val="2"/>
              <w:rPr>
                <w:lang w:val="ro-RO"/>
              </w:rPr>
            </w:pPr>
            <w:r>
              <w:rPr>
                <w:lang w:val="ro-RO"/>
              </w:rPr>
              <w:t>pierderile indirecte suferite sau pretins suferite de orice persoană;</w:t>
            </w:r>
          </w:p>
          <w:p w:rsidR="00A56CAF" w:rsidRPr="00847DB2" w:rsidRDefault="00755BCE" w:rsidP="00496D1C">
            <w:pPr>
              <w:pStyle w:val="aBankingDefinition"/>
              <w:numPr>
                <w:ilvl w:val="0"/>
                <w:numId w:val="22"/>
              </w:numPr>
              <w:spacing w:after="0"/>
              <w:ind w:left="674" w:hanging="567"/>
              <w:outlineLvl w:val="2"/>
              <w:rPr>
                <w:lang w:val="ro-RO"/>
              </w:rPr>
            </w:pPr>
            <w:r>
              <w:rPr>
                <w:lang w:val="ro-RO"/>
              </w:rPr>
              <w:t>amenzi, penalităţi sau daune pentru acte nelegale, încălcări ale contractului sau alte obligaţii juridice;</w:t>
            </w:r>
          </w:p>
          <w:p w:rsidR="00A56CAF" w:rsidRPr="00847DB2" w:rsidRDefault="00755BCE" w:rsidP="00496D1C">
            <w:pPr>
              <w:pStyle w:val="aBankingDefinition"/>
              <w:numPr>
                <w:ilvl w:val="0"/>
                <w:numId w:val="22"/>
              </w:numPr>
              <w:spacing w:after="0"/>
              <w:ind w:left="674" w:hanging="567"/>
              <w:outlineLvl w:val="2"/>
              <w:rPr>
                <w:lang w:val="ro-RO"/>
              </w:rPr>
            </w:pPr>
            <w:r>
              <w:rPr>
                <w:lang w:val="ro-RO"/>
              </w:rPr>
              <w:t>plăţi pe care Concesionarul le poate recupera pe cale contractuală sau în legătură cu care Concesionarul deţine un drept de remediu împotriva altei persoane în legătură cu răspunderea respectivă;</w:t>
            </w:r>
          </w:p>
          <w:p w:rsidR="003C521E" w:rsidRPr="00847DB2" w:rsidRDefault="00755BCE" w:rsidP="00496D1C">
            <w:pPr>
              <w:pStyle w:val="aBankingDefinition"/>
              <w:numPr>
                <w:ilvl w:val="0"/>
                <w:numId w:val="22"/>
              </w:numPr>
              <w:spacing w:after="0"/>
              <w:ind w:left="674" w:hanging="567"/>
              <w:outlineLvl w:val="2"/>
              <w:rPr>
                <w:lang w:val="ro-RO"/>
              </w:rPr>
            </w:pPr>
            <w:proofErr w:type="spellStart"/>
            <w:r>
              <w:rPr>
                <w:lang w:val="ro-RO"/>
              </w:rPr>
              <w:t>plăţi</w:t>
            </w:r>
            <w:proofErr w:type="spellEnd"/>
            <w:r>
              <w:rPr>
                <w:lang w:val="ro-RO"/>
              </w:rPr>
              <w:t xml:space="preserve"> reprezentând orice profituri ale Proiectului (în măsura în care acest lucru nu este deja exclus în baza pct. (e) de mai sus).</w:t>
            </w:r>
            <w:bookmarkEnd w:id="3"/>
          </w:p>
        </w:tc>
      </w:tr>
    </w:tbl>
    <w:p w:rsidR="005F2768" w:rsidRPr="00847DB2" w:rsidRDefault="005F2768" w:rsidP="007B4D70">
      <w:pPr>
        <w:pStyle w:val="Body"/>
        <w:spacing w:after="120"/>
        <w:rPr>
          <w:lang w:val="ro-RO"/>
        </w:rPr>
      </w:pPr>
    </w:p>
    <w:p w:rsidR="008C7A91" w:rsidRPr="00847DB2" w:rsidRDefault="00755BCE" w:rsidP="008C7A91">
      <w:pPr>
        <w:pStyle w:val="Body"/>
        <w:tabs>
          <w:tab w:val="clear" w:pos="851"/>
          <w:tab w:val="left" w:pos="0"/>
        </w:tabs>
        <w:spacing w:after="120"/>
        <w:rPr>
          <w:lang w:val="ro-RO"/>
        </w:rPr>
      </w:pPr>
      <w:r>
        <w:rPr>
          <w:lang w:val="ro-RO"/>
        </w:rPr>
        <w:t xml:space="preserve">Termenii scrişi cu iniţială majusculă utilizaţi şi nedefiniţi în prezenta </w:t>
      </w:r>
      <w:bookmarkStart w:id="4" w:name="_GoBack"/>
      <w:r>
        <w:rPr>
          <w:lang w:val="ro-RO"/>
        </w:rPr>
        <w:t>Anex</w:t>
      </w:r>
      <w:bookmarkEnd w:id="4"/>
      <w:r>
        <w:rPr>
          <w:lang w:val="ro-RO"/>
        </w:rPr>
        <w:t>ă vor avea înţelesul stabilit în corpul Contractului sau înţelesul rezultat din context.</w:t>
      </w:r>
    </w:p>
    <w:p w:rsidR="00496D1C" w:rsidRPr="00847DB2" w:rsidRDefault="00755BCE">
      <w:pPr>
        <w:spacing w:line="240" w:lineRule="auto"/>
        <w:jc w:val="left"/>
        <w:rPr>
          <w:b/>
          <w:bCs/>
          <w:lang w:val="ro-RO"/>
        </w:rPr>
      </w:pPr>
      <w:r>
        <w:rPr>
          <w:b/>
          <w:bCs/>
          <w:lang w:val="ro-RO"/>
        </w:rPr>
        <w:br w:type="page"/>
      </w:r>
    </w:p>
    <w:p w:rsidR="000670FC" w:rsidRPr="00847DB2" w:rsidRDefault="00755BCE" w:rsidP="007B4D70">
      <w:pPr>
        <w:pStyle w:val="Body"/>
        <w:spacing w:after="120"/>
        <w:rPr>
          <w:b/>
          <w:bCs/>
          <w:lang w:val="ro-RO"/>
        </w:rPr>
      </w:pPr>
      <w:r>
        <w:rPr>
          <w:b/>
          <w:bCs/>
          <w:lang w:val="ro-RO"/>
        </w:rPr>
        <w:lastRenderedPageBreak/>
        <w:t>PARTEA 1</w:t>
      </w:r>
    </w:p>
    <w:p w:rsidR="00C20E5F" w:rsidRPr="00847DB2" w:rsidRDefault="00755BCE" w:rsidP="007B4D70">
      <w:pPr>
        <w:pStyle w:val="Body"/>
        <w:spacing w:after="120"/>
        <w:rPr>
          <w:b/>
          <w:bCs/>
          <w:lang w:val="ro-RO"/>
        </w:rPr>
      </w:pPr>
      <w:r>
        <w:rPr>
          <w:i/>
          <w:lang w:val="ro-RO"/>
        </w:rPr>
        <w:t xml:space="preserve">Asigurarea Necesară în legătură cu Activităţile de Proiectare şi Construcţie </w:t>
      </w:r>
      <w:r>
        <w:rPr>
          <w:lang w:val="ro-RO"/>
        </w:rPr>
        <w:t>– Poliţe care trebuie încheiate de Concesionar şi păstrate în vigoare de la data relevantă de începere a Operaţiunilor şi până la Începerea Integrală a Serviciilor</w:t>
      </w:r>
    </w:p>
    <w:p w:rsidR="000670FC" w:rsidRPr="00847DB2" w:rsidRDefault="00755BCE" w:rsidP="007B4D70">
      <w:pPr>
        <w:pStyle w:val="Body"/>
        <w:spacing w:after="120"/>
        <w:rPr>
          <w:lang w:val="ro-RO"/>
        </w:rPr>
      </w:pPr>
      <w:r>
        <w:rPr>
          <w:lang w:val="ro-RO"/>
        </w:rPr>
        <w:t>Comun pentru fiecare poliţă din Partea 1 (în afară de cazul în care se precizează altfel):</w:t>
      </w:r>
    </w:p>
    <w:p w:rsidR="000670FC" w:rsidRPr="00847DB2" w:rsidRDefault="00755BCE" w:rsidP="007B4D70">
      <w:pPr>
        <w:pStyle w:val="Body"/>
        <w:spacing w:after="120"/>
        <w:rPr>
          <w:lang w:val="ro-RO"/>
        </w:rPr>
      </w:pPr>
      <w:r>
        <w:rPr>
          <w:b/>
          <w:bCs/>
          <w:lang w:val="ro-RO"/>
        </w:rPr>
        <w:t>Asiguraţii</w:t>
      </w:r>
      <w:r>
        <w:rPr>
          <w:lang w:val="ro-RO"/>
        </w:rPr>
        <w:t>:</w:t>
      </w:r>
    </w:p>
    <w:p w:rsidR="000670FC" w:rsidRPr="00847DB2" w:rsidRDefault="00755BCE" w:rsidP="00D95D8C">
      <w:pPr>
        <w:pStyle w:val="Level3"/>
        <w:spacing w:after="120"/>
        <w:rPr>
          <w:lang w:val="ro-RO"/>
        </w:rPr>
      </w:pPr>
      <w:r>
        <w:rPr>
          <w:lang w:val="ro-RO"/>
        </w:rPr>
        <w:t>Concesionarul;</w:t>
      </w:r>
    </w:p>
    <w:p w:rsidR="005F2768" w:rsidRPr="00847DB2" w:rsidRDefault="00755BCE" w:rsidP="00D95D8C">
      <w:pPr>
        <w:pStyle w:val="Level3"/>
        <w:spacing w:after="120"/>
        <w:rPr>
          <w:lang w:val="ro-RO"/>
        </w:rPr>
      </w:pPr>
      <w:r>
        <w:rPr>
          <w:lang w:val="ro-RO"/>
        </w:rPr>
        <w:t>Autoritatea;</w:t>
      </w:r>
    </w:p>
    <w:p w:rsidR="000670FC" w:rsidRPr="00847DB2" w:rsidRDefault="00755BCE" w:rsidP="00D95D8C">
      <w:pPr>
        <w:pStyle w:val="Level3"/>
        <w:spacing w:after="120"/>
        <w:rPr>
          <w:lang w:val="ro-RO"/>
        </w:rPr>
      </w:pPr>
      <w:r>
        <w:rPr>
          <w:lang w:val="ro-RO"/>
        </w:rPr>
        <w:t>Antreprenorul Construcţiei;</w:t>
      </w:r>
    </w:p>
    <w:p w:rsidR="000670FC" w:rsidRPr="00847DB2" w:rsidRDefault="00755BCE" w:rsidP="00D95D8C">
      <w:pPr>
        <w:pStyle w:val="Level3"/>
        <w:spacing w:after="120"/>
        <w:rPr>
          <w:lang w:val="ro-RO"/>
        </w:rPr>
      </w:pPr>
      <w:r>
        <w:rPr>
          <w:lang w:val="ro-RO"/>
        </w:rPr>
        <w:t>Alţi Subcontractanţi;</w:t>
      </w:r>
    </w:p>
    <w:p w:rsidR="000670FC" w:rsidRPr="00847DB2" w:rsidRDefault="00755BCE" w:rsidP="00D95D8C">
      <w:pPr>
        <w:pStyle w:val="Level3"/>
        <w:spacing w:after="120"/>
        <w:rPr>
          <w:lang w:val="ro-RO"/>
        </w:rPr>
      </w:pPr>
      <w:r>
        <w:rPr>
          <w:lang w:val="ro-RO"/>
        </w:rPr>
        <w:t>Subcontractanţii Antreprenorului Construcţiei, de orice nivel;</w:t>
      </w:r>
    </w:p>
    <w:p w:rsidR="000670FC" w:rsidRPr="00847DB2" w:rsidRDefault="00755BCE" w:rsidP="00D95D8C">
      <w:pPr>
        <w:pStyle w:val="Body"/>
        <w:spacing w:after="0"/>
        <w:rPr>
          <w:lang w:val="ro-RO"/>
        </w:rPr>
      </w:pPr>
      <w:r>
        <w:rPr>
          <w:lang w:val="ro-RO"/>
        </w:rPr>
        <w:t xml:space="preserve">fiecare pentru drepturile </w:t>
      </w:r>
      <w:proofErr w:type="spellStart"/>
      <w:r>
        <w:rPr>
          <w:lang w:val="ro-RO"/>
        </w:rPr>
        <w:t>şi</w:t>
      </w:r>
      <w:proofErr w:type="spellEnd"/>
      <w:r>
        <w:rPr>
          <w:lang w:val="ro-RO"/>
        </w:rPr>
        <w:t xml:space="preserve"> interesele pe care le are fiecare în cadrul Proiectului.</w:t>
      </w:r>
    </w:p>
    <w:p w:rsidR="000670FC" w:rsidRPr="00847DB2" w:rsidRDefault="00755BCE" w:rsidP="007B4D70">
      <w:pPr>
        <w:pStyle w:val="Titlu1"/>
        <w:spacing w:line="312" w:lineRule="auto"/>
        <w:rPr>
          <w:lang w:val="ro-RO"/>
        </w:rPr>
      </w:pPr>
      <w:r>
        <w:rPr>
          <w:lang w:val="ro-RO"/>
        </w:rPr>
        <w:t>ASIGURAREA ANTREPRENORILOR ÎMPOTRIVA TUTUROR RISCURIL</w:t>
      </w:r>
      <w:r w:rsidR="009A04EE" w:rsidRPr="009A04EE">
        <w:rPr>
          <w:lang w:val="ro-RO"/>
        </w:rPr>
        <w:t>OR</w:t>
      </w:r>
      <w:r>
        <w:rPr>
          <w:lang w:val="ro-RO"/>
        </w:rPr>
        <w:t xml:space="preserve"> (CAR)</w:t>
      </w:r>
    </w:p>
    <w:p w:rsidR="000670FC" w:rsidRPr="00847DB2" w:rsidRDefault="00755BCE" w:rsidP="007B4D70">
      <w:pPr>
        <w:pStyle w:val="Titlu2"/>
        <w:keepNext w:val="0"/>
        <w:spacing w:after="120"/>
        <w:rPr>
          <w:lang w:val="ro-RO"/>
        </w:rPr>
      </w:pPr>
      <w:r>
        <w:rPr>
          <w:lang w:val="ro-RO"/>
        </w:rPr>
        <w:t>Proprietăţile Asigurate</w:t>
      </w:r>
    </w:p>
    <w:p w:rsidR="000670FC" w:rsidRPr="00847DB2" w:rsidRDefault="00755BCE" w:rsidP="00496D1C">
      <w:pPr>
        <w:spacing w:after="120"/>
        <w:ind w:left="851"/>
        <w:rPr>
          <w:lang w:val="ro-RO"/>
        </w:rPr>
      </w:pPr>
      <w:r>
        <w:rPr>
          <w:lang w:val="ro-RO"/>
        </w:rPr>
        <w:t xml:space="preserve">Lucrările permanente şi temporare, materialele, bunurile, instalaţiile şi echipamentele care trebuie incorporate în cadrul lucrărilor </w:t>
      </w:r>
      <w:bookmarkStart w:id="5" w:name="_DV_C57"/>
      <w:r w:rsidR="009A04EE" w:rsidRPr="009A04EE">
        <w:rPr>
          <w:rStyle w:val="DeltaViewInsertion"/>
          <w:color w:val="auto"/>
          <w:u w:val="none"/>
          <w:lang w:val="ro-RO"/>
        </w:rPr>
        <w:t>(exceptând echipamentele de construcţie, uneltele, facilităţile de cazare şi utilajele care aparţin sau pentru care sunt responsabili Antreprenorul Construcţiei sau subcontractanţii săi)</w:t>
      </w:r>
      <w:bookmarkEnd w:id="5"/>
      <w:r w:rsidR="009A04EE" w:rsidRPr="009A04EE">
        <w:rPr>
          <w:lang w:val="ro-RO"/>
        </w:rPr>
        <w:t>, precum şi orice alte proprietăţi utilizate sau utilizabile în legătură cu lucrările aferente Proiectului.</w:t>
      </w:r>
    </w:p>
    <w:p w:rsidR="000670FC" w:rsidRPr="00847DB2" w:rsidRDefault="009A04EE" w:rsidP="007B4D70">
      <w:pPr>
        <w:pStyle w:val="Titlu2"/>
        <w:keepNext w:val="0"/>
        <w:spacing w:after="120"/>
        <w:rPr>
          <w:lang w:val="ro-RO"/>
        </w:rPr>
      </w:pPr>
      <w:r w:rsidRPr="009A04EE">
        <w:rPr>
          <w:lang w:val="ro-RO"/>
        </w:rPr>
        <w:t>Acoperire</w:t>
      </w:r>
    </w:p>
    <w:p w:rsidR="000670FC" w:rsidRPr="00847DB2" w:rsidRDefault="009A04EE" w:rsidP="00496D1C">
      <w:pPr>
        <w:pStyle w:val="Body"/>
        <w:spacing w:after="120"/>
        <w:ind w:left="851"/>
        <w:rPr>
          <w:lang w:val="ro-RO"/>
        </w:rPr>
      </w:pPr>
      <w:r w:rsidRPr="009A04EE">
        <w:rPr>
          <w:lang w:val="ro-RO"/>
        </w:rPr>
        <w:t>Asigurarea Împotriva Tuturor Riscurilor pentru pierderile sau pagubele materiale suportate de Proprietăţile Asigurate, în afară de cazul în care acestea nu sunt altfel excluse.</w:t>
      </w:r>
    </w:p>
    <w:p w:rsidR="000670FC" w:rsidRPr="00847DB2" w:rsidRDefault="009A04EE" w:rsidP="007B4D70">
      <w:pPr>
        <w:pStyle w:val="Titlu2"/>
        <w:keepNext w:val="0"/>
        <w:spacing w:after="120"/>
        <w:rPr>
          <w:lang w:val="ro-RO"/>
        </w:rPr>
      </w:pPr>
      <w:r w:rsidRPr="009A04EE">
        <w:rPr>
          <w:lang w:val="ro-RO"/>
        </w:rPr>
        <w:t>Suma asigurată</w:t>
      </w:r>
    </w:p>
    <w:p w:rsidR="000670FC" w:rsidRPr="00847DB2" w:rsidRDefault="009A04EE" w:rsidP="00496D1C">
      <w:pPr>
        <w:pStyle w:val="Body"/>
        <w:spacing w:after="120"/>
        <w:ind w:left="851"/>
        <w:rPr>
          <w:lang w:val="ro-RO"/>
        </w:rPr>
      </w:pPr>
      <w:r w:rsidRPr="009A04EE">
        <w:rPr>
          <w:lang w:val="ro-RO"/>
        </w:rPr>
        <w:t xml:space="preserve">În orice moment, o sumă care să nu fie mai mică decât </w:t>
      </w:r>
      <w:r w:rsidR="003A4ADE">
        <w:rPr>
          <w:lang w:val="ro-RO"/>
        </w:rPr>
        <w:t xml:space="preserve">valoarea </w:t>
      </w:r>
      <w:r w:rsidRPr="009A04EE">
        <w:rPr>
          <w:lang w:val="ro-RO"/>
        </w:rPr>
        <w:t xml:space="preserve">integrală </w:t>
      </w:r>
      <w:r w:rsidR="003A4ADE">
        <w:rPr>
          <w:lang w:val="ro-RO"/>
        </w:rPr>
        <w:t xml:space="preserve">de reabilitare sau </w:t>
      </w:r>
      <w:r w:rsidRPr="009A04EE">
        <w:rPr>
          <w:lang w:val="ro-RO"/>
        </w:rPr>
        <w:t xml:space="preserve">de înlocuire a </w:t>
      </w:r>
      <w:r w:rsidR="00755BCE">
        <w:rPr>
          <w:rStyle w:val="DeltaViewInsertion"/>
          <w:color w:val="auto"/>
          <w:u w:val="none"/>
          <w:lang w:val="ro-RO"/>
        </w:rPr>
        <w:t>Proprietăţii Asigurate, care nu va fi mai mică decât valoarea menţionată în Contractul de Proiectare şi Construcţie plus prevederea de a include prelungiri după caz</w:t>
      </w:r>
      <w:r w:rsidRPr="009A04EE">
        <w:rPr>
          <w:lang w:val="ro-RO"/>
        </w:rPr>
        <w:t>.</w:t>
      </w:r>
    </w:p>
    <w:p w:rsidR="000670FC" w:rsidRPr="00847DB2" w:rsidRDefault="009A04EE" w:rsidP="007B4D70">
      <w:pPr>
        <w:pStyle w:val="Titlu2"/>
        <w:keepNext w:val="0"/>
        <w:spacing w:after="120"/>
        <w:rPr>
          <w:lang w:val="ro-RO"/>
        </w:rPr>
      </w:pPr>
      <w:r w:rsidRPr="009A04EE">
        <w:rPr>
          <w:lang w:val="ro-RO"/>
        </w:rPr>
        <w:t>Limite teritoriale</w:t>
      </w:r>
    </w:p>
    <w:p w:rsidR="000670FC" w:rsidRPr="00847DB2" w:rsidRDefault="009A04EE" w:rsidP="00496D1C">
      <w:pPr>
        <w:pStyle w:val="Body"/>
        <w:spacing w:after="120"/>
        <w:ind w:left="851"/>
        <w:rPr>
          <w:lang w:val="ro-RO"/>
        </w:rPr>
      </w:pPr>
      <w:r w:rsidRPr="009A04EE">
        <w:rPr>
          <w:lang w:val="ro-RO"/>
        </w:rPr>
        <w:t>România, inclusiv depozitarea externă şi pe durata tranzitului intern.</w:t>
      </w:r>
    </w:p>
    <w:p w:rsidR="000670FC" w:rsidRPr="00847DB2" w:rsidRDefault="009A04EE" w:rsidP="007B4D70">
      <w:pPr>
        <w:pStyle w:val="Titlu2"/>
        <w:keepNext w:val="0"/>
        <w:spacing w:after="120"/>
        <w:rPr>
          <w:lang w:val="ro-RO"/>
        </w:rPr>
      </w:pPr>
      <w:r w:rsidRPr="009A04EE">
        <w:rPr>
          <w:lang w:val="ro-RO"/>
        </w:rPr>
        <w:t>Perioada Asigurării</w:t>
      </w:r>
    </w:p>
    <w:p w:rsidR="000670FC" w:rsidRPr="00847DB2" w:rsidRDefault="009A04EE" w:rsidP="00496D1C">
      <w:pPr>
        <w:pStyle w:val="Body"/>
        <w:spacing w:after="120"/>
        <w:ind w:left="851"/>
        <w:rPr>
          <w:lang w:val="ro-RO"/>
        </w:rPr>
      </w:pPr>
      <w:r w:rsidRPr="009A04EE">
        <w:rPr>
          <w:lang w:val="ro-RO"/>
        </w:rPr>
        <w:t xml:space="preserve">Începând de la data relevantă de începere a Operaţiunilor care fac obiectul asigurării până la (i) expirarea </w:t>
      </w:r>
      <w:r w:rsidRPr="009A04EE">
        <w:rPr>
          <w:rFonts w:cs="Arial"/>
          <w:bCs/>
          <w:lang w:val="ro-RO"/>
        </w:rPr>
        <w:t>Perioadei de Remediere a Viciilor</w:t>
      </w:r>
      <w:r w:rsidRPr="009A04EE">
        <w:rPr>
          <w:lang w:val="ro-RO"/>
        </w:rPr>
        <w:t xml:space="preserve"> şi (ii) Data Începerii Integrale a Serviciilor cu privire la Lucrări în integralitatea lor.</w:t>
      </w:r>
    </w:p>
    <w:p w:rsidR="000670FC" w:rsidRPr="00847DB2" w:rsidRDefault="009A04EE" w:rsidP="007B4D70">
      <w:pPr>
        <w:pStyle w:val="Titlu2"/>
        <w:keepNext w:val="0"/>
        <w:spacing w:after="120"/>
        <w:rPr>
          <w:lang w:val="ro-RO"/>
        </w:rPr>
      </w:pPr>
      <w:r w:rsidRPr="009A04EE">
        <w:rPr>
          <w:lang w:val="ro-RO"/>
        </w:rPr>
        <w:t>Caracteristici şi Prelungiri ale Acoperirii</w:t>
      </w:r>
    </w:p>
    <w:p w:rsidR="00031270" w:rsidRDefault="009A04EE">
      <w:pPr>
        <w:pStyle w:val="Titlu3"/>
        <w:tabs>
          <w:tab w:val="clear" w:pos="9072"/>
          <w:tab w:val="right" w:pos="1701"/>
        </w:tabs>
      </w:pPr>
      <w:r w:rsidRPr="009A04EE">
        <w:t>Terorism</w:t>
      </w:r>
      <w:r w:rsidR="00BE65B9">
        <w:t xml:space="preserve"> – eventual </w:t>
      </w:r>
      <w:r w:rsidR="00230534">
        <w:t xml:space="preserve">asigurat </w:t>
      </w:r>
      <w:r w:rsidR="00BE65B9">
        <w:t>în baza unei poliţe de asigurare separate</w:t>
      </w:r>
    </w:p>
    <w:p w:rsidR="00031270" w:rsidRDefault="009A04EE">
      <w:pPr>
        <w:pStyle w:val="Titlu3"/>
        <w:tabs>
          <w:tab w:val="clear" w:pos="9072"/>
          <w:tab w:val="right" w:pos="1701"/>
        </w:tabs>
        <w:ind w:left="1712" w:hanging="861"/>
      </w:pPr>
      <w:r w:rsidRPr="009A04EE">
        <w:t>Clauza privind muniţiile de război.</w:t>
      </w:r>
    </w:p>
    <w:p w:rsidR="00031270" w:rsidRDefault="009A04EE">
      <w:pPr>
        <w:pStyle w:val="Titlu3"/>
        <w:tabs>
          <w:tab w:val="clear" w:pos="9072"/>
          <w:tab w:val="right" w:pos="1701"/>
        </w:tabs>
        <w:ind w:left="1712" w:hanging="861"/>
      </w:pPr>
      <w:r w:rsidRPr="009A04EE">
        <w:t>Clauza privind costurile suplimentare pentru finalizare.</w:t>
      </w:r>
    </w:p>
    <w:p w:rsidR="00031270" w:rsidRDefault="009A04EE">
      <w:pPr>
        <w:pStyle w:val="Titlu3"/>
        <w:tabs>
          <w:tab w:val="clear" w:pos="9072"/>
          <w:tab w:val="right" w:pos="1701"/>
        </w:tabs>
        <w:ind w:left="1712" w:hanging="861"/>
      </w:pPr>
      <w:r w:rsidRPr="009A04EE">
        <w:lastRenderedPageBreak/>
        <w:t>Clauza privind onorariile profesionale.</w:t>
      </w:r>
    </w:p>
    <w:p w:rsidR="00031270" w:rsidRDefault="009A04EE">
      <w:pPr>
        <w:pStyle w:val="Titlu3"/>
        <w:tabs>
          <w:tab w:val="clear" w:pos="9072"/>
          <w:tab w:val="right" w:pos="1701"/>
        </w:tabs>
        <w:ind w:left="1712" w:hanging="861"/>
      </w:pPr>
      <w:r w:rsidRPr="009A04EE">
        <w:t>Clauza privind Îndepărtarea resturilor rezultate în urma lucrărilor de demolare.</w:t>
      </w:r>
    </w:p>
    <w:p w:rsidR="00031270" w:rsidRDefault="009A04EE">
      <w:pPr>
        <w:pStyle w:val="Titlu3"/>
        <w:tabs>
          <w:tab w:val="clear" w:pos="9072"/>
          <w:tab w:val="right" w:pos="1701"/>
        </w:tabs>
        <w:ind w:left="1712" w:hanging="861"/>
      </w:pPr>
      <w:r w:rsidRPr="009A04EE">
        <w:t>Clauza celor 72 de ore</w:t>
      </w:r>
    </w:p>
    <w:p w:rsidR="00031270" w:rsidRDefault="009A04EE">
      <w:pPr>
        <w:pStyle w:val="Titlu3"/>
        <w:tabs>
          <w:tab w:val="clear" w:pos="9072"/>
          <w:tab w:val="right" w:pos="1701"/>
        </w:tabs>
        <w:ind w:left="1712" w:hanging="861"/>
      </w:pPr>
      <w:r w:rsidRPr="009A04EE">
        <w:t>Clauza privind autorităţile locale.</w:t>
      </w:r>
    </w:p>
    <w:p w:rsidR="00031270" w:rsidRDefault="009A04EE">
      <w:pPr>
        <w:pStyle w:val="Titlu3"/>
        <w:tabs>
          <w:tab w:val="clear" w:pos="9072"/>
          <w:tab w:val="right" w:pos="1701"/>
        </w:tabs>
        <w:ind w:left="1712" w:hanging="861"/>
      </w:pPr>
      <w:r w:rsidRPr="009A04EE">
        <w:t>Clauza privind materialele furnizate gratuit.</w:t>
      </w:r>
    </w:p>
    <w:p w:rsidR="00031270" w:rsidRDefault="009A04EE">
      <w:pPr>
        <w:pStyle w:val="Titlu3"/>
        <w:tabs>
          <w:tab w:val="clear" w:pos="9072"/>
          <w:tab w:val="right" w:pos="1701"/>
        </w:tabs>
        <w:ind w:left="1712" w:hanging="861"/>
      </w:pPr>
      <w:r w:rsidRPr="009A04EE">
        <w:t>Clauza privind ajustarea costurilor contractate în limita de 10%.</w:t>
      </w:r>
    </w:p>
    <w:p w:rsidR="00031270" w:rsidRDefault="009A04EE">
      <w:pPr>
        <w:pStyle w:val="Titlu3"/>
        <w:tabs>
          <w:tab w:val="clear" w:pos="9072"/>
          <w:tab w:val="right" w:pos="1701"/>
        </w:tabs>
        <w:ind w:left="1712" w:hanging="861"/>
      </w:pPr>
      <w:r w:rsidRPr="009A04EE">
        <w:t>Clauza privind restabilirea automată a sumei asigurate.</w:t>
      </w:r>
    </w:p>
    <w:p w:rsidR="00031270" w:rsidRDefault="009A04EE">
      <w:pPr>
        <w:pStyle w:val="Titlu3"/>
        <w:tabs>
          <w:tab w:val="clear" w:pos="9072"/>
          <w:tab w:val="right" w:pos="1701"/>
        </w:tabs>
        <w:ind w:left="1712" w:hanging="861"/>
      </w:pPr>
      <w:r w:rsidRPr="009A04EE">
        <w:t>Minimizarea pierderilor.</w:t>
      </w:r>
    </w:p>
    <w:p w:rsidR="00031270" w:rsidRDefault="009A04EE">
      <w:pPr>
        <w:pStyle w:val="Titlu3"/>
        <w:tabs>
          <w:tab w:val="clear" w:pos="9072"/>
          <w:tab w:val="right" w:pos="1701"/>
        </w:tabs>
        <w:ind w:left="1712" w:hanging="861"/>
      </w:pPr>
      <w:r w:rsidRPr="009A04EE">
        <w:t>[Autoritatea poate decide să includă şi Caracteristici şi Prelungiri ale Acoperirii suplimentare sau să îndepărteze o parte din acestea, dacă acest lucru este considerat corespunzător pentru Proiect</w:t>
      </w:r>
      <w:r w:rsidR="00B962DD">
        <w:t>.</w:t>
      </w:r>
      <w:r w:rsidRPr="009A04EE">
        <w:t>]</w:t>
      </w:r>
    </w:p>
    <w:p w:rsidR="000670FC" w:rsidRPr="00847DB2" w:rsidRDefault="009A04EE" w:rsidP="007B4D70">
      <w:pPr>
        <w:pStyle w:val="Titlu2"/>
        <w:keepNext w:val="0"/>
        <w:spacing w:after="120"/>
        <w:rPr>
          <w:lang w:val="ro-RO"/>
        </w:rPr>
      </w:pPr>
      <w:r w:rsidRPr="009A04EE">
        <w:rPr>
          <w:lang w:val="ro-RO"/>
        </w:rPr>
        <w:t>Excluderi Principale</w:t>
      </w:r>
    </w:p>
    <w:p w:rsidR="00031270" w:rsidRDefault="009A04EE">
      <w:pPr>
        <w:pStyle w:val="Titlu3"/>
        <w:tabs>
          <w:tab w:val="clear" w:pos="9072"/>
          <w:tab w:val="right" w:pos="1701"/>
        </w:tabs>
        <w:ind w:left="1712" w:hanging="861"/>
      </w:pPr>
      <w:r w:rsidRPr="009A04EE">
        <w:t>Războaie şi evenimente similare.</w:t>
      </w:r>
    </w:p>
    <w:p w:rsidR="00031270" w:rsidRDefault="009A04EE">
      <w:pPr>
        <w:pStyle w:val="Titlu3"/>
        <w:tabs>
          <w:tab w:val="clear" w:pos="9072"/>
          <w:tab w:val="right" w:pos="1701"/>
        </w:tabs>
        <w:ind w:left="1712" w:hanging="861"/>
      </w:pPr>
      <w:r w:rsidRPr="009A04EE">
        <w:t xml:space="preserve">Riscuri nucleare şi radioactive. </w:t>
      </w:r>
    </w:p>
    <w:p w:rsidR="00031270" w:rsidRDefault="009A04EE">
      <w:pPr>
        <w:pStyle w:val="Titlu3"/>
        <w:tabs>
          <w:tab w:val="clear" w:pos="9072"/>
          <w:tab w:val="right" w:pos="1701"/>
        </w:tabs>
        <w:ind w:left="1712" w:hanging="861"/>
      </w:pPr>
      <w:r w:rsidRPr="009A04EE">
        <w:t>Valurile de presiune cauzate de aeronave şi alte aparate de zbor la viteze sonice sau supersonice.</w:t>
      </w:r>
    </w:p>
    <w:p w:rsidR="00031270" w:rsidRDefault="009A04EE">
      <w:pPr>
        <w:pStyle w:val="Titlu3"/>
        <w:tabs>
          <w:tab w:val="clear" w:pos="9072"/>
          <w:tab w:val="right" w:pos="1701"/>
        </w:tabs>
        <w:ind w:left="1712" w:hanging="861"/>
      </w:pPr>
      <w:r w:rsidRPr="009A04EE">
        <w:t>Deteriorarea cauzată de uzură şi deteriorarea graduală.</w:t>
      </w:r>
    </w:p>
    <w:p w:rsidR="00031270" w:rsidRDefault="009A04EE">
      <w:pPr>
        <w:pStyle w:val="Titlu3"/>
        <w:tabs>
          <w:tab w:val="clear" w:pos="9072"/>
          <w:tab w:val="right" w:pos="1701"/>
        </w:tabs>
        <w:ind w:left="1712" w:hanging="861"/>
      </w:pPr>
      <w:r w:rsidRPr="009A04EE">
        <w:t>Pierderi financiare indirecte.</w:t>
      </w:r>
    </w:p>
    <w:p w:rsidR="00031270" w:rsidRDefault="009A04EE">
      <w:pPr>
        <w:pStyle w:val="Titlu3"/>
        <w:tabs>
          <w:tab w:val="clear" w:pos="9072"/>
          <w:tab w:val="right" w:pos="1701"/>
        </w:tabs>
        <w:ind w:left="1712" w:hanging="861"/>
      </w:pPr>
      <w:r w:rsidRPr="009A04EE">
        <w:t>Riscuri cibernetice.</w:t>
      </w:r>
    </w:p>
    <w:p w:rsidR="00031270" w:rsidRDefault="009A04EE">
      <w:pPr>
        <w:pStyle w:val="Titlu3"/>
        <w:tabs>
          <w:tab w:val="clear" w:pos="9072"/>
          <w:tab w:val="right" w:pos="1701"/>
        </w:tabs>
        <w:ind w:left="1712" w:hanging="861"/>
      </w:pPr>
      <w:r w:rsidRPr="009A04EE">
        <w:t>Pierderi la inventar, fraudă şi dezinformarea din partea angajaţilor.</w:t>
      </w:r>
    </w:p>
    <w:p w:rsidR="000670FC" w:rsidRPr="00847DB2" w:rsidRDefault="009A04EE" w:rsidP="007B4D70">
      <w:pPr>
        <w:pStyle w:val="Titlu1"/>
        <w:spacing w:line="312" w:lineRule="auto"/>
        <w:rPr>
          <w:lang w:val="ro-RO"/>
        </w:rPr>
      </w:pPr>
      <w:r w:rsidRPr="009A04EE">
        <w:rPr>
          <w:lang w:val="ro-RO"/>
        </w:rPr>
        <w:t>ASIGURARE DE INTÂRZIERE CU PRIVIRE LA DATA DE INCEPERE (DSU)</w:t>
      </w:r>
    </w:p>
    <w:p w:rsidR="000670FC" w:rsidRPr="00847DB2" w:rsidRDefault="009A04EE" w:rsidP="007B4D70">
      <w:pPr>
        <w:pStyle w:val="Titlu2"/>
        <w:keepNext w:val="0"/>
        <w:spacing w:after="120"/>
        <w:rPr>
          <w:lang w:val="ro-RO"/>
        </w:rPr>
      </w:pPr>
      <w:r w:rsidRPr="009A04EE">
        <w:rPr>
          <w:lang w:val="ro-RO"/>
        </w:rPr>
        <w:t>Asiguraţii</w:t>
      </w:r>
    </w:p>
    <w:p w:rsidR="00031270" w:rsidRDefault="009A04EE">
      <w:pPr>
        <w:pStyle w:val="Titlu3"/>
        <w:tabs>
          <w:tab w:val="clear" w:pos="9072"/>
          <w:tab w:val="right" w:pos="1701"/>
        </w:tabs>
        <w:ind w:left="1712" w:hanging="861"/>
      </w:pPr>
      <w:r w:rsidRPr="009A04EE">
        <w:t>Concesionarul</w:t>
      </w:r>
      <w:r w:rsidR="000B32A0">
        <w:rPr>
          <w:lang w:val="en-US"/>
        </w:rPr>
        <w:t>;</w:t>
      </w:r>
    </w:p>
    <w:p w:rsidR="000B32A0" w:rsidRDefault="000B32A0">
      <w:pPr>
        <w:pStyle w:val="Titlu3"/>
        <w:tabs>
          <w:tab w:val="clear" w:pos="9072"/>
          <w:tab w:val="right" w:pos="1701"/>
        </w:tabs>
        <w:ind w:left="1712" w:hanging="861"/>
      </w:pPr>
      <w:r>
        <w:t>Autoritatea,</w:t>
      </w:r>
    </w:p>
    <w:p w:rsidR="000B32A0" w:rsidRDefault="000B32A0" w:rsidP="000B32A0">
      <w:pPr>
        <w:pStyle w:val="Titlu3"/>
        <w:numPr>
          <w:ilvl w:val="0"/>
          <w:numId w:val="0"/>
        </w:numPr>
        <w:tabs>
          <w:tab w:val="clear" w:pos="9072"/>
          <w:tab w:val="right" w:pos="1701"/>
        </w:tabs>
        <w:ind w:left="851"/>
      </w:pPr>
      <w:r w:rsidRPr="009A04EE">
        <w:t xml:space="preserve">fiecare pentru drepturile </w:t>
      </w:r>
      <w:proofErr w:type="spellStart"/>
      <w:r w:rsidRPr="009A04EE">
        <w:t>şi</w:t>
      </w:r>
      <w:proofErr w:type="spellEnd"/>
      <w:r w:rsidRPr="009A04EE">
        <w:t xml:space="preserve"> interesele fiecăreia în cadrul Proiectului</w:t>
      </w:r>
      <w:r>
        <w:t>.</w:t>
      </w:r>
    </w:p>
    <w:p w:rsidR="000670FC" w:rsidRPr="00847DB2" w:rsidRDefault="009A04EE" w:rsidP="007B4D70">
      <w:pPr>
        <w:pStyle w:val="Titlu2"/>
        <w:keepNext w:val="0"/>
        <w:spacing w:after="120"/>
        <w:rPr>
          <w:lang w:val="ro-RO"/>
        </w:rPr>
      </w:pPr>
      <w:r w:rsidRPr="009A04EE">
        <w:rPr>
          <w:lang w:val="ro-RO"/>
        </w:rPr>
        <w:t>Despăgubiri</w:t>
      </w:r>
    </w:p>
    <w:p w:rsidR="000670FC" w:rsidRPr="00847DB2" w:rsidRDefault="009A04EE" w:rsidP="00496D1C">
      <w:pPr>
        <w:pStyle w:val="Body"/>
        <w:spacing w:after="120"/>
        <w:ind w:left="851"/>
        <w:rPr>
          <w:lang w:val="ro-RO"/>
        </w:rPr>
      </w:pPr>
      <w:r w:rsidRPr="009A04EE">
        <w:rPr>
          <w:lang w:val="ro-RO"/>
        </w:rPr>
        <w:t>În legătură cu:</w:t>
      </w:r>
    </w:p>
    <w:p w:rsidR="00031270" w:rsidRDefault="009A04EE">
      <w:pPr>
        <w:pStyle w:val="Titlu3"/>
        <w:tabs>
          <w:tab w:val="clear" w:pos="9072"/>
          <w:tab w:val="right" w:pos="1701"/>
        </w:tabs>
        <w:ind w:left="1712" w:hanging="861"/>
      </w:pPr>
      <w:r w:rsidRPr="009A04EE">
        <w:t>pierderea Veniturilor anticipate cel puţin pe Perioada Minimă a Despăgubirii în urma unei întârzieri cu privire la Începerea Integrală a Serviciilor ca urmare a pierderii sau daunei acoperite prin Asigurarea Împotriva Tuturor Riscurilor Antreprenorilor încheiată în conformitate cu pct. 1 din Partea 1 a prezentei Anexe</w:t>
      </w:r>
      <w:r w:rsidRPr="009A04EE">
        <w:rPr>
          <w:rStyle w:val="Referinnotdesubsol"/>
          <w:rFonts w:ascii="Trebuchet MS" w:hAnsi="Trebuchet MS"/>
        </w:rPr>
        <w:footnoteReference w:id="2"/>
      </w:r>
      <w:r w:rsidRPr="009A04EE">
        <w:t xml:space="preserve">, inclusiv pierderile sau </w:t>
      </w:r>
      <w:r w:rsidRPr="009A04EE">
        <w:lastRenderedPageBreak/>
        <w:t>pagubele materiale care ar putea fi desp</w:t>
      </w:r>
      <w:r w:rsidRPr="009A04EE">
        <w:rPr>
          <w:rFonts w:hint="eastAsia"/>
        </w:rPr>
        <w:t>ă</w:t>
      </w:r>
      <w:r w:rsidRPr="009A04EE">
        <w:t>gubite dac</w:t>
      </w:r>
      <w:r w:rsidRPr="009A04EE">
        <w:rPr>
          <w:rFonts w:hint="eastAsia"/>
        </w:rPr>
        <w:t>ă</w:t>
      </w:r>
      <w:r w:rsidRPr="009A04EE">
        <w:t xml:space="preserve"> nu se aplic</w:t>
      </w:r>
      <w:r w:rsidRPr="009A04EE">
        <w:rPr>
          <w:rFonts w:hint="eastAsia"/>
        </w:rPr>
        <w:t>ă</w:t>
      </w:r>
      <w:r w:rsidRPr="009A04EE">
        <w:t xml:space="preserve"> nicio sum</w:t>
      </w:r>
      <w:r w:rsidRPr="009A04EE">
        <w:rPr>
          <w:rFonts w:hint="eastAsia"/>
        </w:rPr>
        <w:t>ă</w:t>
      </w:r>
      <w:r w:rsidRPr="009A04EE">
        <w:t xml:space="preserve"> deductibil</w:t>
      </w:r>
      <w:r w:rsidRPr="009A04EE">
        <w:rPr>
          <w:rFonts w:hint="eastAsia"/>
        </w:rPr>
        <w:t>ă</w:t>
      </w:r>
      <w:r w:rsidRPr="009A04EE">
        <w:t>;</w:t>
      </w:r>
    </w:p>
    <w:p w:rsidR="00031270" w:rsidRDefault="009A04EE">
      <w:pPr>
        <w:pStyle w:val="Titlu3"/>
        <w:tabs>
          <w:tab w:val="clear" w:pos="9072"/>
          <w:tab w:val="right" w:pos="1701"/>
        </w:tabs>
        <w:ind w:left="1712" w:hanging="861"/>
      </w:pPr>
      <w:r w:rsidRPr="009A04EE">
        <w:t xml:space="preserve">cheltuielile suplimentare în scop economic suportate în mod necesar </w:t>
      </w:r>
      <w:r w:rsidRPr="009A04EE">
        <w:rPr>
          <w:rFonts w:hint="eastAsia"/>
        </w:rPr>
        <w:t>ş</w:t>
      </w:r>
      <w:r w:rsidRPr="009A04EE">
        <w:t>i rezonabil pentru evitarea sau reducerea pierderilor de Venit ale Concesionarului care ar fi survenit în lipsa respectivelor cheltuieli, în Perioada Minim</w:t>
      </w:r>
      <w:r w:rsidRPr="009A04EE">
        <w:rPr>
          <w:rFonts w:hint="eastAsia"/>
        </w:rPr>
        <w:t>ă</w:t>
      </w:r>
      <w:r w:rsidRPr="009A04EE">
        <w:t xml:space="preserve"> a Desp</w:t>
      </w:r>
      <w:r w:rsidRPr="009A04EE">
        <w:rPr>
          <w:rFonts w:hint="eastAsia"/>
        </w:rPr>
        <w:t>ă</w:t>
      </w:r>
      <w:r w:rsidRPr="009A04EE">
        <w:t>gubirii.</w:t>
      </w:r>
    </w:p>
    <w:p w:rsidR="000670FC" w:rsidRPr="00847DB2" w:rsidRDefault="009A04EE" w:rsidP="007B4D70">
      <w:pPr>
        <w:pStyle w:val="Titlu2"/>
        <w:keepNext w:val="0"/>
        <w:spacing w:after="120"/>
        <w:rPr>
          <w:lang w:val="ro-RO"/>
        </w:rPr>
      </w:pPr>
      <w:r w:rsidRPr="009A04EE">
        <w:rPr>
          <w:lang w:val="ro-RO"/>
        </w:rPr>
        <w:t>Suma asigurat</w:t>
      </w:r>
      <w:r w:rsidRPr="009A04EE">
        <w:rPr>
          <w:rFonts w:hint="eastAsia"/>
          <w:lang w:val="ro-RO"/>
        </w:rPr>
        <w:t>ă</w:t>
      </w:r>
    </w:p>
    <w:p w:rsidR="000670FC" w:rsidRPr="00847DB2" w:rsidRDefault="009A04EE" w:rsidP="00496D1C">
      <w:pPr>
        <w:pStyle w:val="Body"/>
        <w:spacing w:after="120"/>
        <w:ind w:left="851"/>
        <w:rPr>
          <w:lang w:val="ro-RO"/>
        </w:rPr>
      </w:pPr>
      <w:r w:rsidRPr="009A04EE">
        <w:rPr>
          <w:lang w:val="ro-RO"/>
        </w:rPr>
        <w:t>O sum</w:t>
      </w:r>
      <w:r w:rsidRPr="009A04EE">
        <w:rPr>
          <w:rFonts w:hint="eastAsia"/>
          <w:lang w:val="ro-RO"/>
        </w:rPr>
        <w:t>ă</w:t>
      </w:r>
      <w:r w:rsidRPr="009A04EE">
        <w:rPr>
          <w:lang w:val="ro-RO"/>
        </w:rPr>
        <w:t xml:space="preserve"> suficient</w:t>
      </w:r>
      <w:r w:rsidRPr="009A04EE">
        <w:rPr>
          <w:rFonts w:hint="eastAsia"/>
          <w:lang w:val="ro-RO"/>
        </w:rPr>
        <w:t>ă</w:t>
      </w:r>
      <w:r w:rsidRPr="009A04EE">
        <w:rPr>
          <w:lang w:val="ro-RO"/>
        </w:rPr>
        <w:t xml:space="preserve"> pentru acoperirea sumelor care fac obiectul Desp</w:t>
      </w:r>
      <w:r w:rsidRPr="009A04EE">
        <w:rPr>
          <w:rFonts w:hint="eastAsia"/>
          <w:lang w:val="ro-RO"/>
        </w:rPr>
        <w:t>ă</w:t>
      </w:r>
      <w:r w:rsidRPr="009A04EE">
        <w:rPr>
          <w:lang w:val="ro-RO"/>
        </w:rPr>
        <w:t>gubirii pentru Perioada Minim</w:t>
      </w:r>
      <w:r w:rsidRPr="009A04EE">
        <w:rPr>
          <w:rFonts w:hint="eastAsia"/>
          <w:lang w:val="ro-RO"/>
        </w:rPr>
        <w:t>ă</w:t>
      </w:r>
      <w:r w:rsidRPr="009A04EE">
        <w:rPr>
          <w:lang w:val="ro-RO"/>
        </w:rPr>
        <w:t xml:space="preserve"> a Desp</w:t>
      </w:r>
      <w:r w:rsidRPr="009A04EE">
        <w:rPr>
          <w:rFonts w:hint="eastAsia"/>
          <w:lang w:val="ro-RO"/>
        </w:rPr>
        <w:t>ă</w:t>
      </w:r>
      <w:r w:rsidRPr="009A04EE">
        <w:rPr>
          <w:lang w:val="ro-RO"/>
        </w:rPr>
        <w:t>gubirii.</w:t>
      </w:r>
    </w:p>
    <w:p w:rsidR="000670FC" w:rsidRPr="00847DB2" w:rsidRDefault="009A04EE" w:rsidP="007B4D70">
      <w:pPr>
        <w:pStyle w:val="Titlu2"/>
        <w:keepNext w:val="0"/>
        <w:spacing w:after="120"/>
        <w:rPr>
          <w:lang w:val="ro-RO"/>
        </w:rPr>
      </w:pPr>
      <w:r w:rsidRPr="009A04EE">
        <w:rPr>
          <w:lang w:val="ro-RO"/>
        </w:rPr>
        <w:t>Dep</w:t>
      </w:r>
      <w:r w:rsidRPr="009A04EE">
        <w:rPr>
          <w:rFonts w:hint="eastAsia"/>
          <w:lang w:val="ro-RO"/>
        </w:rPr>
        <w:t>ăş</w:t>
      </w:r>
      <w:r w:rsidRPr="009A04EE">
        <w:rPr>
          <w:lang w:val="ro-RO"/>
        </w:rPr>
        <w:t>ire maxim</w:t>
      </w:r>
      <w:r w:rsidRPr="009A04EE">
        <w:rPr>
          <w:rFonts w:hint="eastAsia"/>
          <w:lang w:val="ro-RO"/>
        </w:rPr>
        <w:t>ă</w:t>
      </w:r>
    </w:p>
    <w:p w:rsidR="000670FC" w:rsidRPr="00847DB2" w:rsidRDefault="009C7DBF" w:rsidP="00496D1C">
      <w:pPr>
        <w:pStyle w:val="Body"/>
        <w:spacing w:after="120"/>
        <w:ind w:left="851"/>
        <w:rPr>
          <w:lang w:val="ro-RO"/>
        </w:rPr>
      </w:pPr>
      <w:r>
        <w:rPr>
          <w:lang w:val="ro-RO"/>
        </w:rPr>
        <w:t>60</w:t>
      </w:r>
      <w:r w:rsidR="009A04EE" w:rsidRPr="009A04EE">
        <w:rPr>
          <w:lang w:val="ro-RO"/>
        </w:rPr>
        <w:t xml:space="preserve"> de zile</w:t>
      </w:r>
    </w:p>
    <w:p w:rsidR="000670FC" w:rsidRPr="00847DB2" w:rsidRDefault="009A04EE" w:rsidP="007B4D70">
      <w:pPr>
        <w:pStyle w:val="Titlu2"/>
        <w:keepNext w:val="0"/>
        <w:spacing w:after="120"/>
        <w:rPr>
          <w:lang w:val="ro-RO"/>
        </w:rPr>
      </w:pPr>
      <w:r w:rsidRPr="009A04EE">
        <w:rPr>
          <w:lang w:val="ro-RO"/>
        </w:rPr>
        <w:t>Perioada Minim</w:t>
      </w:r>
      <w:r w:rsidRPr="009A04EE">
        <w:rPr>
          <w:rFonts w:hint="eastAsia"/>
          <w:lang w:val="ro-RO"/>
        </w:rPr>
        <w:t>ă</w:t>
      </w:r>
      <w:r w:rsidRPr="009A04EE">
        <w:rPr>
          <w:lang w:val="ro-RO"/>
        </w:rPr>
        <w:t xml:space="preserve"> a Desp</w:t>
      </w:r>
      <w:r w:rsidRPr="009A04EE">
        <w:rPr>
          <w:rFonts w:hint="eastAsia"/>
          <w:lang w:val="ro-RO"/>
        </w:rPr>
        <w:t>ă</w:t>
      </w:r>
      <w:r w:rsidRPr="009A04EE">
        <w:rPr>
          <w:lang w:val="ro-RO"/>
        </w:rPr>
        <w:t>gubirii</w:t>
      </w:r>
    </w:p>
    <w:p w:rsidR="000670FC" w:rsidRPr="00847DB2" w:rsidRDefault="009A04EE" w:rsidP="00496D1C">
      <w:pPr>
        <w:pStyle w:val="Body"/>
        <w:spacing w:after="120"/>
        <w:ind w:left="851"/>
        <w:rPr>
          <w:lang w:val="ro-RO"/>
        </w:rPr>
      </w:pPr>
      <w:r w:rsidRPr="009A04EE">
        <w:rPr>
          <w:lang w:val="ro-RO"/>
        </w:rPr>
        <w:t>12 luni.</w:t>
      </w:r>
    </w:p>
    <w:p w:rsidR="000670FC" w:rsidRPr="00847DB2" w:rsidRDefault="009A04EE" w:rsidP="007B4D70">
      <w:pPr>
        <w:pStyle w:val="Titlu2"/>
        <w:keepNext w:val="0"/>
        <w:spacing w:after="120"/>
        <w:rPr>
          <w:lang w:val="ro-RO"/>
        </w:rPr>
      </w:pPr>
      <w:r w:rsidRPr="009A04EE">
        <w:rPr>
          <w:lang w:val="ro-RO"/>
        </w:rPr>
        <w:t>Perioada Asigur</w:t>
      </w:r>
      <w:r w:rsidRPr="009A04EE">
        <w:rPr>
          <w:rFonts w:hint="eastAsia"/>
          <w:lang w:val="ro-RO"/>
        </w:rPr>
        <w:t>ă</w:t>
      </w:r>
      <w:r w:rsidRPr="009A04EE">
        <w:rPr>
          <w:lang w:val="ro-RO"/>
        </w:rPr>
        <w:t>rii</w:t>
      </w:r>
    </w:p>
    <w:p w:rsidR="000670FC" w:rsidRPr="00847DB2" w:rsidRDefault="009A04EE" w:rsidP="00496D1C">
      <w:pPr>
        <w:pStyle w:val="Body"/>
        <w:spacing w:after="120"/>
        <w:ind w:left="851"/>
        <w:rPr>
          <w:lang w:val="ro-RO"/>
        </w:rPr>
      </w:pPr>
      <w:r w:rsidRPr="009A04EE">
        <w:rPr>
          <w:lang w:val="ro-RO"/>
        </w:rPr>
        <w:t>Conform Asigur</w:t>
      </w:r>
      <w:r w:rsidRPr="009A04EE">
        <w:rPr>
          <w:rFonts w:hint="eastAsia"/>
          <w:lang w:val="ro-RO"/>
        </w:rPr>
        <w:t>ă</w:t>
      </w:r>
      <w:r w:rsidRPr="009A04EE">
        <w:rPr>
          <w:lang w:val="ro-RO"/>
        </w:rPr>
        <w:t xml:space="preserve">rii Antreprenorilor </w:t>
      </w:r>
      <w:r w:rsidRPr="009A04EE">
        <w:rPr>
          <w:rFonts w:hint="eastAsia"/>
          <w:lang w:val="ro-RO"/>
        </w:rPr>
        <w:t>Î</w:t>
      </w:r>
      <w:r w:rsidRPr="009A04EE">
        <w:rPr>
          <w:lang w:val="ro-RO"/>
        </w:rPr>
        <w:t>mpotriva Tuturor Riscurilor, excluzând perioada de garan</w:t>
      </w:r>
      <w:r w:rsidRPr="009A04EE">
        <w:rPr>
          <w:rFonts w:hint="eastAsia"/>
          <w:lang w:val="ro-RO"/>
        </w:rPr>
        <w:t>ţ</w:t>
      </w:r>
      <w:r w:rsidRPr="009A04EE">
        <w:rPr>
          <w:lang w:val="ro-RO"/>
        </w:rPr>
        <w:t>ie.</w:t>
      </w:r>
    </w:p>
    <w:p w:rsidR="000670FC" w:rsidRPr="00847DB2" w:rsidRDefault="009A04EE" w:rsidP="007B4D70">
      <w:pPr>
        <w:pStyle w:val="Titlu2"/>
        <w:keepNext w:val="0"/>
        <w:spacing w:after="120"/>
        <w:rPr>
          <w:lang w:val="ro-RO"/>
        </w:rPr>
      </w:pPr>
      <w:r w:rsidRPr="009A04EE">
        <w:rPr>
          <w:lang w:val="ro-RO"/>
        </w:rPr>
        <w:t xml:space="preserve">Caracteristici </w:t>
      </w:r>
      <w:r w:rsidRPr="009A04EE">
        <w:rPr>
          <w:rFonts w:hint="eastAsia"/>
          <w:lang w:val="ro-RO"/>
        </w:rPr>
        <w:t>ş</w:t>
      </w:r>
      <w:r w:rsidRPr="009A04EE">
        <w:rPr>
          <w:lang w:val="ro-RO"/>
        </w:rPr>
        <w:t>i Prelungiri ale Acoperirii</w:t>
      </w:r>
    </w:p>
    <w:p w:rsidR="00031270" w:rsidRDefault="009A04EE">
      <w:pPr>
        <w:pStyle w:val="Titlu3"/>
        <w:tabs>
          <w:tab w:val="clear" w:pos="9072"/>
          <w:tab w:val="right" w:pos="1701"/>
        </w:tabs>
        <w:ind w:left="1712" w:hanging="861"/>
      </w:pPr>
      <w:r w:rsidRPr="009A04EE">
        <w:t>Refuzul accesului.</w:t>
      </w:r>
    </w:p>
    <w:p w:rsidR="00031270" w:rsidRDefault="009A04EE">
      <w:pPr>
        <w:pStyle w:val="Titlu3"/>
        <w:tabs>
          <w:tab w:val="clear" w:pos="9072"/>
          <w:tab w:val="right" w:pos="1701"/>
        </w:tabs>
        <w:ind w:left="1712" w:hanging="861"/>
      </w:pPr>
      <w:r w:rsidRPr="009A04EE">
        <w:t>Utilit</w:t>
      </w:r>
      <w:r w:rsidRPr="009A04EE">
        <w:rPr>
          <w:rFonts w:hint="eastAsia"/>
        </w:rPr>
        <w:t>ăţ</w:t>
      </w:r>
      <w:r w:rsidRPr="009A04EE">
        <w:t>i.</w:t>
      </w:r>
    </w:p>
    <w:p w:rsidR="00031270" w:rsidRDefault="009A04EE">
      <w:pPr>
        <w:pStyle w:val="Titlu3"/>
        <w:tabs>
          <w:tab w:val="clear" w:pos="9072"/>
          <w:tab w:val="right" w:pos="1701"/>
        </w:tabs>
        <w:ind w:left="1712" w:hanging="861"/>
      </w:pPr>
      <w:r w:rsidRPr="009A04EE">
        <w:t>Terorism</w:t>
      </w:r>
      <w:r w:rsidR="00230534">
        <w:t xml:space="preserve"> – eventual asigurat în baza unei poliţe de asigurare separate</w:t>
      </w:r>
      <w:r w:rsidRPr="009A04EE">
        <w:t>.</w:t>
      </w:r>
    </w:p>
    <w:p w:rsidR="00031270" w:rsidRDefault="009A04EE">
      <w:pPr>
        <w:pStyle w:val="Titlu3"/>
        <w:tabs>
          <w:tab w:val="clear" w:pos="9072"/>
          <w:tab w:val="right" w:pos="1701"/>
        </w:tabs>
        <w:ind w:left="1712" w:hanging="861"/>
      </w:pPr>
      <w:r w:rsidRPr="009A04EE">
        <w:t>Restabilirea Automat</w:t>
      </w:r>
      <w:r w:rsidRPr="009A04EE">
        <w:rPr>
          <w:rFonts w:hint="eastAsia"/>
        </w:rPr>
        <w:t>ă</w:t>
      </w:r>
      <w:r w:rsidRPr="009A04EE">
        <w:t xml:space="preserve"> a sumei asigurate.</w:t>
      </w:r>
    </w:p>
    <w:p w:rsidR="00031270" w:rsidRDefault="009A04EE">
      <w:pPr>
        <w:pStyle w:val="Titlu3"/>
        <w:tabs>
          <w:tab w:val="clear" w:pos="9072"/>
          <w:tab w:val="right" w:pos="1701"/>
        </w:tabs>
        <w:ind w:left="1712" w:hanging="861"/>
      </w:pPr>
      <w:r w:rsidRPr="009A04EE">
        <w:t>Onorarii Profesionale.</w:t>
      </w:r>
    </w:p>
    <w:p w:rsidR="00031270" w:rsidRDefault="009A04EE">
      <w:pPr>
        <w:pStyle w:val="Titlu3"/>
        <w:tabs>
          <w:tab w:val="clear" w:pos="9072"/>
          <w:tab w:val="right" w:pos="1701"/>
        </w:tabs>
        <w:ind w:left="1712" w:hanging="861"/>
      </w:pPr>
      <w:r w:rsidRPr="009A04EE">
        <w:t>[</w:t>
      </w:r>
      <w:r w:rsidRPr="008D167A">
        <w:rPr>
          <w:i/>
        </w:rPr>
        <w:t>Autoritatea poarte decide s</w:t>
      </w:r>
      <w:r w:rsidRPr="008D167A">
        <w:rPr>
          <w:rFonts w:hint="eastAsia"/>
          <w:i/>
        </w:rPr>
        <w:t>ă</w:t>
      </w:r>
      <w:r w:rsidRPr="008D167A">
        <w:rPr>
          <w:i/>
        </w:rPr>
        <w:t xml:space="preserve"> includ</w:t>
      </w:r>
      <w:r w:rsidRPr="008D167A">
        <w:rPr>
          <w:rFonts w:hint="eastAsia"/>
          <w:i/>
        </w:rPr>
        <w:t>ă</w:t>
      </w:r>
      <w:r w:rsidRPr="008D167A">
        <w:rPr>
          <w:i/>
        </w:rPr>
        <w:t xml:space="preserve"> </w:t>
      </w:r>
      <w:r w:rsidRPr="008D167A">
        <w:rPr>
          <w:rFonts w:hint="eastAsia"/>
          <w:i/>
        </w:rPr>
        <w:t>ş</w:t>
      </w:r>
      <w:r w:rsidRPr="008D167A">
        <w:rPr>
          <w:i/>
        </w:rPr>
        <w:t xml:space="preserve">i Caracteristici </w:t>
      </w:r>
      <w:r w:rsidRPr="008D167A">
        <w:rPr>
          <w:rFonts w:hint="eastAsia"/>
          <w:i/>
        </w:rPr>
        <w:t>ş</w:t>
      </w:r>
      <w:r w:rsidRPr="008D167A">
        <w:rPr>
          <w:i/>
        </w:rPr>
        <w:t>i Prelungiri ale Acoperirii suplimentare sau s</w:t>
      </w:r>
      <w:r w:rsidRPr="008D167A">
        <w:rPr>
          <w:rFonts w:hint="eastAsia"/>
          <w:i/>
        </w:rPr>
        <w:t>ă</w:t>
      </w:r>
      <w:r w:rsidRPr="008D167A">
        <w:rPr>
          <w:i/>
        </w:rPr>
        <w:t xml:space="preserve"> elimine o parte dintre acestea, dac</w:t>
      </w:r>
      <w:r w:rsidRPr="008D167A">
        <w:rPr>
          <w:rFonts w:hint="eastAsia"/>
          <w:i/>
        </w:rPr>
        <w:t>ă</w:t>
      </w:r>
      <w:r w:rsidRPr="008D167A">
        <w:rPr>
          <w:i/>
        </w:rPr>
        <w:t xml:space="preserve"> acest lucru este considerat corespunz</w:t>
      </w:r>
      <w:r w:rsidRPr="008D167A">
        <w:rPr>
          <w:rFonts w:hint="eastAsia"/>
          <w:i/>
        </w:rPr>
        <w:t>ă</w:t>
      </w:r>
      <w:r w:rsidRPr="008D167A">
        <w:rPr>
          <w:i/>
        </w:rPr>
        <w:t xml:space="preserve">tor pentru Proiect, </w:t>
      </w:r>
      <w:r w:rsidRPr="008D167A">
        <w:rPr>
          <w:rFonts w:hint="eastAsia"/>
          <w:i/>
        </w:rPr>
        <w:t>î</w:t>
      </w:r>
      <w:r w:rsidRPr="008D167A">
        <w:rPr>
          <w:i/>
        </w:rPr>
        <w:t>n conformitate cu standardele pie</w:t>
      </w:r>
      <w:r w:rsidRPr="008D167A">
        <w:rPr>
          <w:rFonts w:hint="eastAsia"/>
          <w:i/>
        </w:rPr>
        <w:t>ţ</w:t>
      </w:r>
      <w:r w:rsidRPr="008D167A">
        <w:rPr>
          <w:i/>
        </w:rPr>
        <w:t>ei relevante, înainte de Data Contractului</w:t>
      </w:r>
      <w:r w:rsidR="00525ED7" w:rsidRPr="008D167A">
        <w:rPr>
          <w:i/>
        </w:rPr>
        <w:t>.</w:t>
      </w:r>
      <w:r w:rsidRPr="009A04EE">
        <w:t>]</w:t>
      </w:r>
    </w:p>
    <w:p w:rsidR="000670FC" w:rsidRPr="00847DB2" w:rsidRDefault="009A04EE" w:rsidP="007B4D70">
      <w:pPr>
        <w:pStyle w:val="Titlu2"/>
        <w:keepNext w:val="0"/>
        <w:spacing w:after="120"/>
        <w:rPr>
          <w:lang w:val="ro-RO"/>
        </w:rPr>
      </w:pPr>
      <w:r w:rsidRPr="009A04EE">
        <w:rPr>
          <w:lang w:val="ro-RO"/>
        </w:rPr>
        <w:t>Excluderi principale</w:t>
      </w:r>
    </w:p>
    <w:p w:rsidR="00031270" w:rsidRDefault="009A04EE">
      <w:pPr>
        <w:pStyle w:val="Titlu3"/>
        <w:tabs>
          <w:tab w:val="clear" w:pos="9072"/>
          <w:tab w:val="right" w:pos="1701"/>
        </w:tabs>
        <w:ind w:left="1712" w:hanging="861"/>
      </w:pPr>
      <w:r w:rsidRPr="009A04EE">
        <w:t>Excluderile prev</w:t>
      </w:r>
      <w:r w:rsidRPr="009A04EE">
        <w:rPr>
          <w:rFonts w:hint="eastAsia"/>
        </w:rPr>
        <w:t>ă</w:t>
      </w:r>
      <w:r w:rsidRPr="009A04EE">
        <w:t xml:space="preserve">zute </w:t>
      </w:r>
      <w:r w:rsidRPr="009A04EE">
        <w:rPr>
          <w:rFonts w:hint="eastAsia"/>
        </w:rPr>
        <w:t>î</w:t>
      </w:r>
      <w:r w:rsidRPr="009A04EE">
        <w:t xml:space="preserve">n Asigurarea </w:t>
      </w:r>
      <w:r w:rsidRPr="009A04EE">
        <w:rPr>
          <w:rFonts w:hint="eastAsia"/>
        </w:rPr>
        <w:t>Î</w:t>
      </w:r>
      <w:r w:rsidRPr="009A04EE">
        <w:t>mpotriva Tuturor Riscurilor Antreprenorilor, în afar</w:t>
      </w:r>
      <w:r w:rsidRPr="009A04EE">
        <w:rPr>
          <w:rFonts w:hint="eastAsia"/>
        </w:rPr>
        <w:t>ă</w:t>
      </w:r>
      <w:r w:rsidRPr="009A04EE">
        <w:t xml:space="preserve"> de pierderile financiare indirecte.</w:t>
      </w:r>
    </w:p>
    <w:p w:rsidR="00031270" w:rsidRDefault="009A04EE">
      <w:pPr>
        <w:pStyle w:val="Titlu3"/>
        <w:tabs>
          <w:tab w:val="clear" w:pos="9072"/>
          <w:tab w:val="right" w:pos="1701"/>
        </w:tabs>
        <w:ind w:left="1712" w:hanging="861"/>
      </w:pPr>
      <w:r w:rsidRPr="009A04EE">
        <w:t>R</w:t>
      </w:r>
      <w:r w:rsidRPr="009A04EE">
        <w:rPr>
          <w:rFonts w:hint="eastAsia"/>
        </w:rPr>
        <w:t>ă</w:t>
      </w:r>
      <w:r w:rsidRPr="009A04EE">
        <w:t xml:space="preserve">spunsul </w:t>
      </w:r>
      <w:r w:rsidRPr="009A04EE">
        <w:rPr>
          <w:rFonts w:hint="eastAsia"/>
        </w:rPr>
        <w:t>î</w:t>
      </w:r>
      <w:r w:rsidRPr="009A04EE">
        <w:t>ntârziat al unui organ public sau al unei autorit</w:t>
      </w:r>
      <w:r w:rsidRPr="009A04EE">
        <w:rPr>
          <w:rFonts w:hint="eastAsia"/>
        </w:rPr>
        <w:t>ăţ</w:t>
      </w:r>
      <w:r w:rsidRPr="009A04EE">
        <w:t>i de stat.</w:t>
      </w:r>
    </w:p>
    <w:p w:rsidR="000670FC" w:rsidRPr="00847DB2" w:rsidRDefault="009A04EE" w:rsidP="007B4D70">
      <w:pPr>
        <w:pStyle w:val="Titlu1"/>
        <w:spacing w:line="312" w:lineRule="auto"/>
        <w:rPr>
          <w:lang w:val="ro-RO"/>
        </w:rPr>
      </w:pPr>
      <w:r w:rsidRPr="009A04EE">
        <w:rPr>
          <w:lang w:val="ro-RO"/>
        </w:rPr>
        <w:t>ASIGUR</w:t>
      </w:r>
      <w:r w:rsidRPr="009A04EE">
        <w:rPr>
          <w:rFonts w:hint="eastAsia"/>
          <w:lang w:val="ro-RO"/>
        </w:rPr>
        <w:t>Ă</w:t>
      </w:r>
      <w:r w:rsidRPr="009A04EE">
        <w:rPr>
          <w:lang w:val="ro-RO"/>
        </w:rPr>
        <w:t>RI DE R</w:t>
      </w:r>
      <w:r w:rsidRPr="009A04EE">
        <w:rPr>
          <w:rFonts w:hint="eastAsia"/>
          <w:lang w:val="ro-RO"/>
        </w:rPr>
        <w:t>Ă</w:t>
      </w:r>
      <w:r w:rsidRPr="009A04EE">
        <w:rPr>
          <w:lang w:val="ro-RO"/>
        </w:rPr>
        <w:t>SPUNDERE CIVIL</w:t>
      </w:r>
      <w:r w:rsidRPr="009A04EE">
        <w:rPr>
          <w:rFonts w:hint="eastAsia"/>
          <w:lang w:val="ro-RO"/>
        </w:rPr>
        <w:t>Ă</w:t>
      </w:r>
      <w:r w:rsidRPr="009A04EE">
        <w:rPr>
          <w:lang w:val="ro-RO"/>
        </w:rPr>
        <w:t xml:space="preserve"> FA</w:t>
      </w:r>
      <w:r w:rsidRPr="009A04EE">
        <w:rPr>
          <w:rFonts w:hint="eastAsia"/>
          <w:lang w:val="ro-RO"/>
        </w:rPr>
        <w:t>ŢĂ</w:t>
      </w:r>
      <w:r w:rsidRPr="009A04EE">
        <w:rPr>
          <w:lang w:val="ro-RO"/>
        </w:rPr>
        <w:t xml:space="preserve"> DE TER</w:t>
      </w:r>
      <w:r w:rsidRPr="009A04EE">
        <w:rPr>
          <w:rFonts w:hint="eastAsia"/>
          <w:lang w:val="ro-RO"/>
        </w:rPr>
        <w:t>Ţ</w:t>
      </w:r>
      <w:r w:rsidRPr="009A04EE">
        <w:rPr>
          <w:lang w:val="ro-RO"/>
        </w:rPr>
        <w:t xml:space="preserve">I </w:t>
      </w:r>
      <w:r w:rsidRPr="009A04EE">
        <w:rPr>
          <w:rFonts w:hint="eastAsia"/>
          <w:lang w:val="ro-RO"/>
        </w:rPr>
        <w:t>Î</w:t>
      </w:r>
      <w:r w:rsidRPr="009A04EE">
        <w:rPr>
          <w:lang w:val="ro-RO"/>
        </w:rPr>
        <w:t>N LEG</w:t>
      </w:r>
      <w:r w:rsidRPr="009A04EE">
        <w:rPr>
          <w:rFonts w:hint="eastAsia"/>
          <w:lang w:val="ro-RO"/>
        </w:rPr>
        <w:t>Ă</w:t>
      </w:r>
      <w:r w:rsidRPr="009A04EE">
        <w:rPr>
          <w:lang w:val="ro-RO"/>
        </w:rPr>
        <w:t>TUR</w:t>
      </w:r>
      <w:r w:rsidRPr="009A04EE">
        <w:rPr>
          <w:rFonts w:hint="eastAsia"/>
          <w:lang w:val="ro-RO"/>
        </w:rPr>
        <w:t>Ă</w:t>
      </w:r>
      <w:r w:rsidRPr="009A04EE">
        <w:rPr>
          <w:lang w:val="ro-RO"/>
        </w:rPr>
        <w:t xml:space="preserve"> CU CONSTRUC</w:t>
      </w:r>
      <w:r w:rsidRPr="009A04EE">
        <w:rPr>
          <w:rFonts w:hint="eastAsia"/>
          <w:lang w:val="ro-RO"/>
        </w:rPr>
        <w:t>Ţ</w:t>
      </w:r>
      <w:r w:rsidRPr="009A04EE">
        <w:rPr>
          <w:lang w:val="ro-RO"/>
        </w:rPr>
        <w:t>IA</w:t>
      </w:r>
    </w:p>
    <w:p w:rsidR="000670FC" w:rsidRPr="00847DB2" w:rsidRDefault="009A04EE" w:rsidP="007B4D70">
      <w:pPr>
        <w:pStyle w:val="Titlu2"/>
        <w:keepNext w:val="0"/>
        <w:spacing w:after="120"/>
        <w:rPr>
          <w:lang w:val="ro-RO"/>
        </w:rPr>
      </w:pPr>
      <w:r w:rsidRPr="009A04EE">
        <w:rPr>
          <w:lang w:val="ro-RO"/>
        </w:rPr>
        <w:t>Dobând</w:t>
      </w:r>
      <w:r w:rsidRPr="009A04EE">
        <w:rPr>
          <w:rFonts w:hint="eastAsia"/>
          <w:lang w:val="ro-RO"/>
        </w:rPr>
        <w:t>ă</w:t>
      </w:r>
    </w:p>
    <w:p w:rsidR="000670FC" w:rsidRPr="00847DB2" w:rsidRDefault="009A04EE" w:rsidP="007B4D70">
      <w:pPr>
        <w:pStyle w:val="Body"/>
        <w:spacing w:after="120"/>
        <w:rPr>
          <w:lang w:val="ro-RO"/>
        </w:rPr>
      </w:pPr>
      <w:r w:rsidRPr="009A04EE">
        <w:rPr>
          <w:lang w:val="ro-RO"/>
        </w:rPr>
        <w:t>Pentru desp</w:t>
      </w:r>
      <w:r w:rsidRPr="009A04EE">
        <w:rPr>
          <w:rFonts w:hint="eastAsia"/>
          <w:lang w:val="ro-RO"/>
        </w:rPr>
        <w:t>ă</w:t>
      </w:r>
      <w:r w:rsidRPr="009A04EE">
        <w:rPr>
          <w:lang w:val="ro-RO"/>
        </w:rPr>
        <w:t>gubirea Asigura</w:t>
      </w:r>
      <w:r w:rsidRPr="009A04EE">
        <w:rPr>
          <w:rFonts w:hint="eastAsia"/>
          <w:lang w:val="ro-RO"/>
        </w:rPr>
        <w:t>ţ</w:t>
      </w:r>
      <w:r w:rsidRPr="009A04EE">
        <w:rPr>
          <w:lang w:val="ro-RO"/>
        </w:rPr>
        <w:t xml:space="preserve">ilor </w:t>
      </w:r>
      <w:r w:rsidRPr="009A04EE">
        <w:rPr>
          <w:rFonts w:hint="eastAsia"/>
          <w:lang w:val="ro-RO"/>
        </w:rPr>
        <w:t>î</w:t>
      </w:r>
      <w:r w:rsidRPr="009A04EE">
        <w:rPr>
          <w:lang w:val="ro-RO"/>
        </w:rPr>
        <w:t>n leg</w:t>
      </w:r>
      <w:r w:rsidRPr="009A04EE">
        <w:rPr>
          <w:rFonts w:hint="eastAsia"/>
          <w:lang w:val="ro-RO"/>
        </w:rPr>
        <w:t>ă</w:t>
      </w:r>
      <w:r w:rsidRPr="009A04EE">
        <w:rPr>
          <w:lang w:val="ro-RO"/>
        </w:rPr>
        <w:t>tur</w:t>
      </w:r>
      <w:r w:rsidRPr="009A04EE">
        <w:rPr>
          <w:rFonts w:hint="eastAsia"/>
          <w:lang w:val="ro-RO"/>
        </w:rPr>
        <w:t>ă</w:t>
      </w:r>
      <w:r w:rsidRPr="009A04EE">
        <w:rPr>
          <w:lang w:val="ro-RO"/>
        </w:rPr>
        <w:t xml:space="preserve"> cu toate sumele pe care ace</w:t>
      </w:r>
      <w:r w:rsidRPr="009A04EE">
        <w:rPr>
          <w:rFonts w:hint="eastAsia"/>
          <w:lang w:val="ro-RO"/>
        </w:rPr>
        <w:t>ş</w:t>
      </w:r>
      <w:r w:rsidRPr="009A04EE">
        <w:rPr>
          <w:lang w:val="ro-RO"/>
        </w:rPr>
        <w:t>tia pot avea obliga</w:t>
      </w:r>
      <w:r w:rsidRPr="009A04EE">
        <w:rPr>
          <w:rFonts w:hint="eastAsia"/>
          <w:lang w:val="ro-RO"/>
        </w:rPr>
        <w:t>ţ</w:t>
      </w:r>
      <w:r w:rsidRPr="009A04EE">
        <w:rPr>
          <w:lang w:val="ro-RO"/>
        </w:rPr>
        <w:t>ia legal</w:t>
      </w:r>
      <w:r w:rsidRPr="009A04EE">
        <w:rPr>
          <w:rFonts w:hint="eastAsia"/>
          <w:lang w:val="ro-RO"/>
        </w:rPr>
        <w:t>ă</w:t>
      </w:r>
      <w:r w:rsidRPr="009A04EE">
        <w:rPr>
          <w:lang w:val="ro-RO"/>
        </w:rPr>
        <w:t xml:space="preserve"> s</w:t>
      </w:r>
      <w:r w:rsidRPr="009A04EE">
        <w:rPr>
          <w:rFonts w:hint="eastAsia"/>
          <w:lang w:val="ro-RO"/>
        </w:rPr>
        <w:t>ă</w:t>
      </w:r>
      <w:r w:rsidRPr="009A04EE">
        <w:rPr>
          <w:lang w:val="ro-RO"/>
        </w:rPr>
        <w:t xml:space="preserve"> le pl</w:t>
      </w:r>
      <w:r w:rsidRPr="009A04EE">
        <w:rPr>
          <w:rFonts w:hint="eastAsia"/>
          <w:lang w:val="ro-RO"/>
        </w:rPr>
        <w:t>ă</w:t>
      </w:r>
      <w:r w:rsidRPr="009A04EE">
        <w:rPr>
          <w:lang w:val="ro-RO"/>
        </w:rPr>
        <w:t>teasc</w:t>
      </w:r>
      <w:r w:rsidRPr="009A04EE">
        <w:rPr>
          <w:rFonts w:hint="eastAsia"/>
          <w:lang w:val="ro-RO"/>
        </w:rPr>
        <w:t>ă</w:t>
      </w:r>
      <w:r w:rsidRPr="009A04EE">
        <w:rPr>
          <w:lang w:val="ro-RO"/>
        </w:rPr>
        <w:t xml:space="preserve"> (inclusiv costurile </w:t>
      </w:r>
      <w:r w:rsidRPr="009A04EE">
        <w:rPr>
          <w:rFonts w:hint="eastAsia"/>
          <w:lang w:val="ro-RO"/>
        </w:rPr>
        <w:t>ş</w:t>
      </w:r>
      <w:r w:rsidRPr="009A04EE">
        <w:rPr>
          <w:lang w:val="ro-RO"/>
        </w:rPr>
        <w:t>i cheltuielile solicitantului) sub form</w:t>
      </w:r>
      <w:r w:rsidRPr="009A04EE">
        <w:rPr>
          <w:rFonts w:hint="eastAsia"/>
          <w:lang w:val="ro-RO"/>
        </w:rPr>
        <w:t>ă</w:t>
      </w:r>
      <w:r w:rsidRPr="009A04EE">
        <w:rPr>
          <w:lang w:val="ro-RO"/>
        </w:rPr>
        <w:t xml:space="preserve"> de daune în leg</w:t>
      </w:r>
      <w:r w:rsidRPr="009A04EE">
        <w:rPr>
          <w:rFonts w:hint="eastAsia"/>
          <w:lang w:val="ro-RO"/>
        </w:rPr>
        <w:t>ă</w:t>
      </w:r>
      <w:r w:rsidRPr="009A04EE">
        <w:rPr>
          <w:lang w:val="ro-RO"/>
        </w:rPr>
        <w:t>tur</w:t>
      </w:r>
      <w:r w:rsidRPr="009A04EE">
        <w:rPr>
          <w:rFonts w:hint="eastAsia"/>
          <w:lang w:val="ro-RO"/>
        </w:rPr>
        <w:t>ă</w:t>
      </w:r>
      <w:r w:rsidRPr="009A04EE">
        <w:rPr>
          <w:lang w:val="ro-RO"/>
        </w:rPr>
        <w:t xml:space="preserve"> cu unul dintre urm</w:t>
      </w:r>
      <w:r w:rsidRPr="009A04EE">
        <w:rPr>
          <w:rFonts w:hint="eastAsia"/>
          <w:lang w:val="ro-RO"/>
        </w:rPr>
        <w:t>ă</w:t>
      </w:r>
      <w:r w:rsidRPr="009A04EE">
        <w:rPr>
          <w:lang w:val="ro-RO"/>
        </w:rPr>
        <w:t>toarele evenimente, survenite accidental:</w:t>
      </w:r>
    </w:p>
    <w:p w:rsidR="00031270" w:rsidRDefault="009A04EE">
      <w:pPr>
        <w:pStyle w:val="Titlu3"/>
        <w:tabs>
          <w:tab w:val="clear" w:pos="9072"/>
          <w:tab w:val="right" w:pos="1701"/>
        </w:tabs>
        <w:ind w:left="1712" w:hanging="861"/>
      </w:pPr>
      <w:r w:rsidRPr="009A04EE">
        <w:t>deces, sau v</w:t>
      </w:r>
      <w:r w:rsidRPr="009A04EE">
        <w:rPr>
          <w:rFonts w:hint="eastAsia"/>
        </w:rPr>
        <w:t>ă</w:t>
      </w:r>
      <w:r w:rsidRPr="009A04EE">
        <w:t>t</w:t>
      </w:r>
      <w:r w:rsidRPr="009A04EE">
        <w:rPr>
          <w:rFonts w:hint="eastAsia"/>
        </w:rPr>
        <w:t>ă</w:t>
      </w:r>
      <w:r w:rsidRPr="009A04EE">
        <w:t>mare material</w:t>
      </w:r>
      <w:r w:rsidRPr="009A04EE">
        <w:rPr>
          <w:rFonts w:hint="eastAsia"/>
        </w:rPr>
        <w:t>ă</w:t>
      </w:r>
      <w:r w:rsidRPr="009A04EE">
        <w:t>, afec</w:t>
      </w:r>
      <w:r w:rsidRPr="009A04EE">
        <w:rPr>
          <w:rFonts w:hint="eastAsia"/>
        </w:rPr>
        <w:t>ţ</w:t>
      </w:r>
      <w:r w:rsidRPr="009A04EE">
        <w:t>iune fizic</w:t>
      </w:r>
      <w:r w:rsidRPr="009A04EE">
        <w:rPr>
          <w:rFonts w:hint="eastAsia"/>
        </w:rPr>
        <w:t>ă</w:t>
      </w:r>
      <w:r w:rsidRPr="009A04EE">
        <w:t>, deces, boal</w:t>
      </w:r>
      <w:r w:rsidRPr="009A04EE">
        <w:rPr>
          <w:rFonts w:hint="eastAsia"/>
        </w:rPr>
        <w:t>ă</w:t>
      </w:r>
      <w:r w:rsidRPr="009A04EE">
        <w:t xml:space="preserve"> contractat</w:t>
      </w:r>
      <w:r w:rsidRPr="009A04EE">
        <w:rPr>
          <w:rFonts w:hint="eastAsia"/>
        </w:rPr>
        <w:t>ă</w:t>
      </w:r>
      <w:r w:rsidRPr="009A04EE">
        <w:t xml:space="preserve"> de orice persoan</w:t>
      </w:r>
      <w:r w:rsidRPr="009A04EE">
        <w:rPr>
          <w:rFonts w:hint="eastAsia"/>
        </w:rPr>
        <w:t>ă</w:t>
      </w:r>
      <w:r w:rsidRPr="009A04EE">
        <w:t>;</w:t>
      </w:r>
    </w:p>
    <w:p w:rsidR="00031270" w:rsidRDefault="009A04EE">
      <w:pPr>
        <w:pStyle w:val="Titlu3"/>
        <w:tabs>
          <w:tab w:val="clear" w:pos="9072"/>
          <w:tab w:val="right" w:pos="1701"/>
        </w:tabs>
        <w:ind w:left="1712" w:hanging="861"/>
      </w:pPr>
      <w:r w:rsidRPr="009A04EE">
        <w:t>pierderea sau pagube provocate bunurilor;</w:t>
      </w:r>
    </w:p>
    <w:p w:rsidR="00031270" w:rsidRDefault="009A04EE">
      <w:pPr>
        <w:pStyle w:val="Titlu3"/>
        <w:tabs>
          <w:tab w:val="clear" w:pos="9072"/>
          <w:tab w:val="right" w:pos="1701"/>
        </w:tabs>
        <w:ind w:left="1712" w:hanging="861"/>
      </w:pPr>
      <w:r w:rsidRPr="009A04EE">
        <w:lastRenderedPageBreak/>
        <w:t>înc</w:t>
      </w:r>
      <w:r w:rsidRPr="009A04EE">
        <w:rPr>
          <w:rFonts w:hint="eastAsia"/>
        </w:rPr>
        <w:t>ă</w:t>
      </w:r>
      <w:r w:rsidRPr="009A04EE">
        <w:t>lc</w:t>
      </w:r>
      <w:r w:rsidRPr="009A04EE">
        <w:rPr>
          <w:rFonts w:hint="eastAsia"/>
        </w:rPr>
        <w:t>ă</w:t>
      </w:r>
      <w:r w:rsidRPr="009A04EE">
        <w:t xml:space="preserve">ri </w:t>
      </w:r>
      <w:r w:rsidRPr="009A04EE">
        <w:rPr>
          <w:rFonts w:hint="eastAsia"/>
        </w:rPr>
        <w:t>î</w:t>
      </w:r>
      <w:r w:rsidRPr="009A04EE">
        <w:t>n leg</w:t>
      </w:r>
      <w:r w:rsidRPr="009A04EE">
        <w:rPr>
          <w:rFonts w:hint="eastAsia"/>
        </w:rPr>
        <w:t>ă</w:t>
      </w:r>
      <w:r w:rsidRPr="009A04EE">
        <w:t>tur</w:t>
      </w:r>
      <w:r w:rsidRPr="009A04EE">
        <w:rPr>
          <w:rFonts w:hint="eastAsia"/>
        </w:rPr>
        <w:t>ă</w:t>
      </w:r>
      <w:r w:rsidRPr="009A04EE">
        <w:t xml:space="preserve"> cu proprietatea sau orice servitute de trafic aerian, lumin</w:t>
      </w:r>
      <w:r w:rsidRPr="009A04EE">
        <w:rPr>
          <w:rFonts w:hint="eastAsia"/>
        </w:rPr>
        <w:t>ă</w:t>
      </w:r>
      <w:r w:rsidRPr="009A04EE">
        <w:t>, ap</w:t>
      </w:r>
      <w:r w:rsidRPr="009A04EE">
        <w:rPr>
          <w:rFonts w:hint="eastAsia"/>
        </w:rPr>
        <w:t>ă</w:t>
      </w:r>
      <w:r w:rsidRPr="009A04EE">
        <w:t xml:space="preserve"> sau de trecere sau beneficiul ori folosin</w:t>
      </w:r>
      <w:r w:rsidRPr="009A04EE">
        <w:rPr>
          <w:rFonts w:hint="eastAsia"/>
        </w:rPr>
        <w:t>ţ</w:t>
      </w:r>
      <w:r w:rsidRPr="009A04EE">
        <w:t>a acestora prin obstruc</w:t>
      </w:r>
      <w:r w:rsidRPr="009A04EE">
        <w:rPr>
          <w:rFonts w:hint="eastAsia"/>
        </w:rPr>
        <w:t>ţ</w:t>
      </w:r>
      <w:r w:rsidRPr="009A04EE">
        <w:t xml:space="preserve">ie, </w:t>
      </w:r>
      <w:r w:rsidRPr="009A04EE">
        <w:rPr>
          <w:rFonts w:hint="eastAsia"/>
        </w:rPr>
        <w:t>î</w:t>
      </w:r>
      <w:r w:rsidRPr="009A04EE">
        <w:t>nc</w:t>
      </w:r>
      <w:r w:rsidRPr="009A04EE">
        <w:rPr>
          <w:rFonts w:hint="eastAsia"/>
        </w:rPr>
        <w:t>ă</w:t>
      </w:r>
      <w:r w:rsidRPr="009A04EE">
        <w:t>lcarea dreptului de proprietate, nepl</w:t>
      </w:r>
      <w:r w:rsidRPr="009A04EE">
        <w:rPr>
          <w:rFonts w:hint="eastAsia"/>
        </w:rPr>
        <w:t>ă</w:t>
      </w:r>
      <w:r w:rsidRPr="009A04EE">
        <w:t>cere, pierderea beneficiilor, sau din orice cauz</w:t>
      </w:r>
      <w:r w:rsidRPr="009A04EE">
        <w:rPr>
          <w:rFonts w:hint="eastAsia"/>
        </w:rPr>
        <w:t>ă</w:t>
      </w:r>
      <w:r w:rsidRPr="009A04EE">
        <w:t xml:space="preserve"> similar</w:t>
      </w:r>
      <w:r w:rsidRPr="009A04EE">
        <w:rPr>
          <w:rFonts w:hint="eastAsia"/>
        </w:rPr>
        <w:t>ă</w:t>
      </w:r>
      <w:r w:rsidRPr="009A04EE">
        <w:t>.</w:t>
      </w:r>
    </w:p>
    <w:p w:rsidR="000670FC" w:rsidRPr="00847DB2" w:rsidRDefault="009A04EE" w:rsidP="007B4D70">
      <w:pPr>
        <w:pStyle w:val="Body"/>
        <w:spacing w:after="120"/>
        <w:rPr>
          <w:lang w:val="ro-RO"/>
        </w:rPr>
      </w:pPr>
      <w:r w:rsidRPr="009A04EE">
        <w:rPr>
          <w:lang w:val="ro-RO"/>
        </w:rPr>
        <w:t>care survine în Perioada Asigur</w:t>
      </w:r>
      <w:r w:rsidRPr="009A04EE">
        <w:rPr>
          <w:rFonts w:hint="eastAsia"/>
          <w:lang w:val="ro-RO"/>
        </w:rPr>
        <w:t>ă</w:t>
      </w:r>
      <w:r w:rsidRPr="009A04EE">
        <w:rPr>
          <w:lang w:val="ro-RO"/>
        </w:rPr>
        <w:t xml:space="preserve">rii </w:t>
      </w:r>
      <w:r w:rsidRPr="009A04EE">
        <w:rPr>
          <w:rFonts w:hint="eastAsia"/>
          <w:lang w:val="ro-RO"/>
        </w:rPr>
        <w:t>ş</w:t>
      </w:r>
      <w:r w:rsidRPr="009A04EE">
        <w:rPr>
          <w:lang w:val="ro-RO"/>
        </w:rPr>
        <w:t>i care rezult</w:t>
      </w:r>
      <w:r w:rsidRPr="009A04EE">
        <w:rPr>
          <w:rFonts w:hint="eastAsia"/>
          <w:lang w:val="ro-RO"/>
        </w:rPr>
        <w:t>ă</w:t>
      </w:r>
      <w:r w:rsidRPr="009A04EE">
        <w:rPr>
          <w:lang w:val="ro-RO"/>
        </w:rPr>
        <w:t xml:space="preserve"> din sau în leg</w:t>
      </w:r>
      <w:r w:rsidRPr="009A04EE">
        <w:rPr>
          <w:rFonts w:hint="eastAsia"/>
          <w:lang w:val="ro-RO"/>
        </w:rPr>
        <w:t>ă</w:t>
      </w:r>
      <w:r w:rsidRPr="009A04EE">
        <w:rPr>
          <w:lang w:val="ro-RO"/>
        </w:rPr>
        <w:t>tur</w:t>
      </w:r>
      <w:r w:rsidRPr="009A04EE">
        <w:rPr>
          <w:rFonts w:hint="eastAsia"/>
          <w:lang w:val="ro-RO"/>
        </w:rPr>
        <w:t>ă</w:t>
      </w:r>
      <w:r w:rsidRPr="009A04EE">
        <w:rPr>
          <w:lang w:val="ro-RO"/>
        </w:rPr>
        <w:t xml:space="preserve"> cu Proiectul.</w:t>
      </w:r>
    </w:p>
    <w:p w:rsidR="000670FC" w:rsidRPr="00847DB2" w:rsidRDefault="009A04EE" w:rsidP="007B4D70">
      <w:pPr>
        <w:pStyle w:val="Titlu2"/>
        <w:keepNext w:val="0"/>
        <w:spacing w:after="120"/>
        <w:rPr>
          <w:lang w:val="ro-RO"/>
        </w:rPr>
      </w:pPr>
      <w:r w:rsidRPr="009A04EE">
        <w:rPr>
          <w:lang w:val="ro-RO"/>
        </w:rPr>
        <w:t>Limita Desp</w:t>
      </w:r>
      <w:r w:rsidRPr="009A04EE">
        <w:rPr>
          <w:rFonts w:hint="eastAsia"/>
          <w:lang w:val="ro-RO"/>
        </w:rPr>
        <w:t>ă</w:t>
      </w:r>
      <w:r w:rsidRPr="009A04EE">
        <w:rPr>
          <w:lang w:val="ro-RO"/>
        </w:rPr>
        <w:t>gubirii</w:t>
      </w:r>
    </w:p>
    <w:p w:rsidR="000670FC" w:rsidRPr="00847DB2" w:rsidRDefault="009A04EE" w:rsidP="00496D1C">
      <w:pPr>
        <w:pStyle w:val="Body"/>
        <w:spacing w:after="120"/>
        <w:ind w:left="851"/>
        <w:rPr>
          <w:lang w:val="ro-RO"/>
        </w:rPr>
      </w:pPr>
      <w:r w:rsidRPr="009A04EE">
        <w:rPr>
          <w:lang w:val="ro-RO"/>
        </w:rPr>
        <w:t xml:space="preserve">Nu mai </w:t>
      </w:r>
      <w:proofErr w:type="spellStart"/>
      <w:r w:rsidRPr="009A04EE">
        <w:rPr>
          <w:lang w:val="ro-RO"/>
        </w:rPr>
        <w:t>pu</w:t>
      </w:r>
      <w:r w:rsidRPr="009A04EE">
        <w:rPr>
          <w:rFonts w:hint="eastAsia"/>
          <w:lang w:val="ro-RO"/>
        </w:rPr>
        <w:t>ţ</w:t>
      </w:r>
      <w:r w:rsidRPr="009A04EE">
        <w:rPr>
          <w:lang w:val="ro-RO"/>
        </w:rPr>
        <w:t>in</w:t>
      </w:r>
      <w:proofErr w:type="spellEnd"/>
      <w:r w:rsidRPr="009A04EE">
        <w:rPr>
          <w:lang w:val="ro-RO"/>
        </w:rPr>
        <w:t xml:space="preserve"> de </w:t>
      </w:r>
      <w:bookmarkStart w:id="6" w:name="_DV_M90"/>
      <w:bookmarkEnd w:id="6"/>
      <w:r w:rsidR="001F458D">
        <w:rPr>
          <w:rStyle w:val="DeltaViewInsertion"/>
          <w:color w:val="auto"/>
          <w:u w:val="none"/>
          <w:lang w:val="ro-RO"/>
        </w:rPr>
        <w:t>...</w:t>
      </w:r>
      <w:r w:rsidRPr="009A04EE">
        <w:rPr>
          <w:lang w:val="ro-RO"/>
        </w:rPr>
        <w:t xml:space="preserve"> EUR în legătură cu orice producere a riscului asigurat, numărul de produceri fiind nelimitat, dar în valoare totală în legătură cu răspunderea pentru poluare.</w:t>
      </w:r>
    </w:p>
    <w:p w:rsidR="00784405" w:rsidRPr="00847DB2" w:rsidRDefault="009A04EE" w:rsidP="007B4D70">
      <w:pPr>
        <w:pStyle w:val="Titlu2"/>
        <w:keepNext w:val="0"/>
        <w:spacing w:after="120"/>
        <w:rPr>
          <w:lang w:val="ro-RO"/>
        </w:rPr>
      </w:pPr>
      <w:r w:rsidRPr="009A04EE">
        <w:rPr>
          <w:lang w:val="ro-RO"/>
        </w:rPr>
        <w:t xml:space="preserve">Suma Maximă Deductibilă </w:t>
      </w:r>
    </w:p>
    <w:p w:rsidR="009A04EE" w:rsidRDefault="001F458D" w:rsidP="009A04EE">
      <w:pPr>
        <w:pStyle w:val="Body"/>
        <w:spacing w:after="120"/>
        <w:ind w:left="851"/>
        <w:rPr>
          <w:lang w:val="ro-RO"/>
        </w:rPr>
      </w:pPr>
      <w:r>
        <w:rPr>
          <w:lang w:val="ro-RO"/>
        </w:rPr>
        <w:t>...</w:t>
      </w:r>
      <w:r w:rsidR="009A04EE" w:rsidRPr="009A04EE">
        <w:rPr>
          <w:lang w:val="ro-RO"/>
        </w:rPr>
        <w:t xml:space="preserve"> EUR pentru fiecare producere a pagubelor provocate proprietăţii.</w:t>
      </w:r>
    </w:p>
    <w:p w:rsidR="000670FC" w:rsidRPr="00847DB2" w:rsidRDefault="009A04EE" w:rsidP="00496D1C">
      <w:pPr>
        <w:pStyle w:val="Body"/>
        <w:spacing w:after="120"/>
        <w:ind w:left="851"/>
        <w:rPr>
          <w:lang w:val="ro-RO"/>
        </w:rPr>
      </w:pPr>
      <w:r w:rsidRPr="009A04EE">
        <w:rPr>
          <w:lang w:val="ro-RO"/>
        </w:rPr>
        <w:t>(Pretenţiile referitoare la vătămările corporale vor fi plătite integral).</w:t>
      </w:r>
    </w:p>
    <w:p w:rsidR="000670FC" w:rsidRPr="00847DB2" w:rsidRDefault="009A04EE" w:rsidP="007B4D70">
      <w:pPr>
        <w:pStyle w:val="Titlu2"/>
        <w:keepNext w:val="0"/>
        <w:spacing w:after="120"/>
        <w:rPr>
          <w:lang w:val="ro-RO"/>
        </w:rPr>
      </w:pPr>
      <w:r w:rsidRPr="009A04EE">
        <w:rPr>
          <w:lang w:val="ro-RO"/>
        </w:rPr>
        <w:t>Limite teritoriale</w:t>
      </w:r>
    </w:p>
    <w:p w:rsidR="000670FC" w:rsidRPr="00847DB2" w:rsidRDefault="009A04EE" w:rsidP="00496D1C">
      <w:pPr>
        <w:pStyle w:val="Body"/>
        <w:spacing w:after="120"/>
        <w:ind w:left="851"/>
        <w:rPr>
          <w:i/>
          <w:iCs/>
          <w:lang w:val="ro-RO"/>
        </w:rPr>
      </w:pPr>
      <w:r w:rsidRPr="009A04EE">
        <w:rPr>
          <w:iCs/>
          <w:lang w:val="ro-RO"/>
        </w:rPr>
        <w:t>România</w:t>
      </w:r>
      <w:r w:rsidRPr="009A04EE">
        <w:rPr>
          <w:i/>
          <w:iCs/>
          <w:lang w:val="ro-RO"/>
        </w:rPr>
        <w:t>.</w:t>
      </w:r>
    </w:p>
    <w:p w:rsidR="000670FC" w:rsidRPr="00847DB2" w:rsidRDefault="009A04EE" w:rsidP="007B4D70">
      <w:pPr>
        <w:pStyle w:val="Titlu2"/>
        <w:keepNext w:val="0"/>
        <w:spacing w:after="120"/>
        <w:rPr>
          <w:lang w:val="ro-RO"/>
        </w:rPr>
      </w:pPr>
      <w:r w:rsidRPr="009A04EE">
        <w:rPr>
          <w:lang w:val="ro-RO"/>
        </w:rPr>
        <w:t>Jurisdicţie</w:t>
      </w:r>
    </w:p>
    <w:p w:rsidR="000670FC" w:rsidRPr="00847DB2" w:rsidRDefault="009A04EE" w:rsidP="00496D1C">
      <w:pPr>
        <w:pStyle w:val="Body"/>
        <w:spacing w:after="120"/>
        <w:ind w:left="851"/>
        <w:rPr>
          <w:lang w:val="ro-RO"/>
        </w:rPr>
      </w:pPr>
      <w:r w:rsidRPr="009A04EE">
        <w:rPr>
          <w:lang w:val="ro-RO"/>
        </w:rPr>
        <w:t>România.</w:t>
      </w:r>
    </w:p>
    <w:p w:rsidR="000670FC" w:rsidRPr="00847DB2" w:rsidRDefault="009A04EE" w:rsidP="007B4D70">
      <w:pPr>
        <w:pStyle w:val="Titlu2"/>
        <w:keepNext w:val="0"/>
        <w:spacing w:after="120"/>
        <w:rPr>
          <w:lang w:val="ro-RO"/>
        </w:rPr>
      </w:pPr>
      <w:r w:rsidRPr="009A04EE">
        <w:rPr>
          <w:lang w:val="ro-RO"/>
        </w:rPr>
        <w:t>Perioada Asigurării</w:t>
      </w:r>
    </w:p>
    <w:p w:rsidR="000670FC" w:rsidRPr="00847DB2" w:rsidRDefault="009A04EE" w:rsidP="00496D1C">
      <w:pPr>
        <w:pStyle w:val="Body"/>
        <w:spacing w:after="120"/>
        <w:ind w:left="851"/>
        <w:rPr>
          <w:lang w:val="ro-RO"/>
        </w:rPr>
      </w:pPr>
      <w:r w:rsidRPr="009A04EE">
        <w:rPr>
          <w:lang w:val="ro-RO"/>
        </w:rPr>
        <w:t>Conform Asigurării Antreprenorilor Împotriva Tuturor Riscurilor, inclusiv perioada de garanţie cu privire la vicii.</w:t>
      </w:r>
    </w:p>
    <w:p w:rsidR="000670FC" w:rsidRPr="00847DB2" w:rsidRDefault="009A04EE" w:rsidP="007B4D70">
      <w:pPr>
        <w:pStyle w:val="Titlu2"/>
        <w:keepNext w:val="0"/>
        <w:spacing w:after="120"/>
        <w:rPr>
          <w:lang w:val="ro-RO"/>
        </w:rPr>
      </w:pPr>
      <w:r w:rsidRPr="009A04EE">
        <w:rPr>
          <w:lang w:val="ro-RO"/>
        </w:rPr>
        <w:t>Caracteristici şi Prelungiri ale Acoperirii</w:t>
      </w:r>
    </w:p>
    <w:p w:rsidR="00031270" w:rsidRDefault="009A04EE">
      <w:pPr>
        <w:pStyle w:val="Titlu3"/>
        <w:tabs>
          <w:tab w:val="clear" w:pos="9072"/>
          <w:tab w:val="right" w:pos="1701"/>
        </w:tabs>
        <w:ind w:left="1712" w:hanging="861"/>
      </w:pPr>
      <w:r w:rsidRPr="009A04EE">
        <w:t>Muniţii de război.</w:t>
      </w:r>
    </w:p>
    <w:p w:rsidR="00031270" w:rsidRDefault="009A04EE">
      <w:pPr>
        <w:pStyle w:val="Titlu3"/>
        <w:tabs>
          <w:tab w:val="clear" w:pos="9072"/>
          <w:tab w:val="right" w:pos="1701"/>
        </w:tabs>
        <w:ind w:left="1712" w:hanging="861"/>
      </w:pPr>
      <w:r w:rsidRPr="009A04EE">
        <w:t>Clauza privind răspunderea încrucişată.</w:t>
      </w:r>
    </w:p>
    <w:p w:rsidR="00031270" w:rsidRDefault="009A04EE">
      <w:pPr>
        <w:pStyle w:val="Titlu3"/>
        <w:tabs>
          <w:tab w:val="clear" w:pos="9072"/>
          <w:tab w:val="right" w:pos="1701"/>
        </w:tabs>
        <w:ind w:left="1712" w:hanging="861"/>
      </w:pPr>
      <w:r w:rsidRPr="009A04EE">
        <w:t xml:space="preserve">Asigurare de răspundere civila auto reziduală. </w:t>
      </w:r>
    </w:p>
    <w:p w:rsidR="00031270" w:rsidRDefault="009A04EE">
      <w:pPr>
        <w:pStyle w:val="Titlu3"/>
        <w:tabs>
          <w:tab w:val="clear" w:pos="9072"/>
          <w:tab w:val="right" w:pos="1701"/>
        </w:tabs>
        <w:ind w:left="1712" w:hanging="861"/>
      </w:pPr>
      <w:r w:rsidRPr="009A04EE">
        <w:t>Costuri pentru apărarea în instanţă.</w:t>
      </w:r>
    </w:p>
    <w:p w:rsidR="00031270" w:rsidRDefault="009A04EE">
      <w:pPr>
        <w:pStyle w:val="Titlu3"/>
        <w:tabs>
          <w:tab w:val="clear" w:pos="9072"/>
          <w:tab w:val="right" w:pos="1701"/>
        </w:tabs>
        <w:ind w:left="1712" w:hanging="861"/>
      </w:pPr>
      <w:r w:rsidRPr="009A04EE">
        <w:t>[</w:t>
      </w:r>
      <w:r w:rsidR="00525ED7" w:rsidRPr="008D167A">
        <w:rPr>
          <w:i/>
        </w:rPr>
        <w:t>Autoritatea poarte decide s</w:t>
      </w:r>
      <w:r w:rsidR="00525ED7" w:rsidRPr="008D167A">
        <w:rPr>
          <w:rFonts w:hint="eastAsia"/>
          <w:i/>
        </w:rPr>
        <w:t>ă</w:t>
      </w:r>
      <w:r w:rsidR="00525ED7" w:rsidRPr="008D167A">
        <w:rPr>
          <w:i/>
        </w:rPr>
        <w:t xml:space="preserve"> includ</w:t>
      </w:r>
      <w:r w:rsidR="00525ED7" w:rsidRPr="008D167A">
        <w:rPr>
          <w:rFonts w:hint="eastAsia"/>
          <w:i/>
        </w:rPr>
        <w:t>ă</w:t>
      </w:r>
      <w:r w:rsidR="00525ED7" w:rsidRPr="008D167A">
        <w:rPr>
          <w:i/>
        </w:rPr>
        <w:t xml:space="preserve"> </w:t>
      </w:r>
      <w:proofErr w:type="spellStart"/>
      <w:r w:rsidR="00525ED7" w:rsidRPr="008D167A">
        <w:rPr>
          <w:rFonts w:hint="eastAsia"/>
          <w:i/>
        </w:rPr>
        <w:t>ş</w:t>
      </w:r>
      <w:r w:rsidR="00525ED7" w:rsidRPr="008D167A">
        <w:rPr>
          <w:i/>
        </w:rPr>
        <w:t>i</w:t>
      </w:r>
      <w:proofErr w:type="spellEnd"/>
      <w:r w:rsidR="00525ED7" w:rsidRPr="008D167A">
        <w:rPr>
          <w:i/>
        </w:rPr>
        <w:t xml:space="preserve"> Caracteristici </w:t>
      </w:r>
      <w:proofErr w:type="spellStart"/>
      <w:r w:rsidR="00525ED7" w:rsidRPr="008D167A">
        <w:rPr>
          <w:rFonts w:hint="eastAsia"/>
          <w:i/>
        </w:rPr>
        <w:t>ş</w:t>
      </w:r>
      <w:r w:rsidR="00525ED7" w:rsidRPr="008D167A">
        <w:rPr>
          <w:i/>
        </w:rPr>
        <w:t>i</w:t>
      </w:r>
      <w:proofErr w:type="spellEnd"/>
      <w:r w:rsidR="00525ED7" w:rsidRPr="008D167A">
        <w:rPr>
          <w:i/>
        </w:rPr>
        <w:t xml:space="preserve"> Prelungiri ale Acoperirii suplimentare sau s</w:t>
      </w:r>
      <w:r w:rsidR="00525ED7" w:rsidRPr="008D167A">
        <w:rPr>
          <w:rFonts w:hint="eastAsia"/>
          <w:i/>
        </w:rPr>
        <w:t>ă</w:t>
      </w:r>
      <w:r w:rsidR="00525ED7" w:rsidRPr="008D167A">
        <w:rPr>
          <w:i/>
        </w:rPr>
        <w:t xml:space="preserve"> elimine o parte dintre acestea, dac</w:t>
      </w:r>
      <w:r w:rsidR="00525ED7" w:rsidRPr="008D167A">
        <w:rPr>
          <w:rFonts w:hint="eastAsia"/>
          <w:i/>
        </w:rPr>
        <w:t>ă</w:t>
      </w:r>
      <w:r w:rsidR="00525ED7" w:rsidRPr="008D167A">
        <w:rPr>
          <w:i/>
        </w:rPr>
        <w:t xml:space="preserve"> acest lucru este considerat corespunz</w:t>
      </w:r>
      <w:r w:rsidR="00525ED7" w:rsidRPr="008D167A">
        <w:rPr>
          <w:rFonts w:hint="eastAsia"/>
          <w:i/>
        </w:rPr>
        <w:t>ă</w:t>
      </w:r>
      <w:r w:rsidR="00525ED7" w:rsidRPr="008D167A">
        <w:rPr>
          <w:i/>
        </w:rPr>
        <w:t xml:space="preserve">tor pentru Proiect, </w:t>
      </w:r>
      <w:r w:rsidR="00525ED7" w:rsidRPr="008D167A">
        <w:rPr>
          <w:rFonts w:hint="eastAsia"/>
          <w:i/>
        </w:rPr>
        <w:t>î</w:t>
      </w:r>
      <w:r w:rsidR="00525ED7" w:rsidRPr="008D167A">
        <w:rPr>
          <w:i/>
        </w:rPr>
        <w:t xml:space="preserve">n conformitate cu standardele </w:t>
      </w:r>
      <w:proofErr w:type="spellStart"/>
      <w:r w:rsidR="00525ED7" w:rsidRPr="008D167A">
        <w:rPr>
          <w:i/>
        </w:rPr>
        <w:t>pie</w:t>
      </w:r>
      <w:r w:rsidR="00525ED7" w:rsidRPr="008D167A">
        <w:rPr>
          <w:rFonts w:hint="eastAsia"/>
          <w:i/>
        </w:rPr>
        <w:t>ţ</w:t>
      </w:r>
      <w:r w:rsidR="00525ED7" w:rsidRPr="008D167A">
        <w:rPr>
          <w:i/>
        </w:rPr>
        <w:t>ei</w:t>
      </w:r>
      <w:proofErr w:type="spellEnd"/>
      <w:r w:rsidR="00525ED7" w:rsidRPr="008D167A">
        <w:rPr>
          <w:i/>
        </w:rPr>
        <w:t xml:space="preserve"> relevante, înainte de Data Contractului</w:t>
      </w:r>
      <w:r w:rsidRPr="009A04EE">
        <w:t>]</w:t>
      </w:r>
    </w:p>
    <w:p w:rsidR="000670FC" w:rsidRPr="00847DB2" w:rsidRDefault="009A04EE" w:rsidP="007B4D70">
      <w:pPr>
        <w:pStyle w:val="Titlu2"/>
        <w:keepNext w:val="0"/>
        <w:spacing w:after="120"/>
        <w:rPr>
          <w:lang w:val="ro-RO"/>
        </w:rPr>
      </w:pPr>
      <w:r w:rsidRPr="009A04EE">
        <w:rPr>
          <w:lang w:val="ro-RO"/>
        </w:rPr>
        <w:t>Excluderi principale</w:t>
      </w:r>
    </w:p>
    <w:p w:rsidR="00031270" w:rsidRDefault="009A04EE">
      <w:pPr>
        <w:pStyle w:val="Titlu3"/>
        <w:tabs>
          <w:tab w:val="clear" w:pos="9072"/>
          <w:tab w:val="right" w:pos="1701"/>
        </w:tabs>
        <w:ind w:left="1712" w:hanging="861"/>
      </w:pPr>
      <w:r w:rsidRPr="009A04EE">
        <w:t>Răspundere în caz de deces, afecţiune fizică, boală sau vătămare corporală suportată de angajaţii asiguratului.</w:t>
      </w:r>
    </w:p>
    <w:p w:rsidR="00031270" w:rsidRDefault="009A04EE">
      <w:pPr>
        <w:pStyle w:val="Titlu3"/>
        <w:tabs>
          <w:tab w:val="clear" w:pos="9072"/>
          <w:tab w:val="right" w:pos="1701"/>
        </w:tabs>
        <w:ind w:left="1712" w:hanging="861"/>
      </w:pPr>
      <w:r w:rsidRPr="009A04EE">
        <w:t>Răspunderea rezultată din utilizarea vehiculelor cu propulsie mecanică pentru care legislaţia prevede asigurarea obligatorie pentru aceste vehicule.</w:t>
      </w:r>
    </w:p>
    <w:p w:rsidR="00031270" w:rsidRDefault="009A04EE">
      <w:pPr>
        <w:pStyle w:val="Titlu3"/>
        <w:tabs>
          <w:tab w:val="clear" w:pos="9072"/>
          <w:tab w:val="right" w:pos="1701"/>
        </w:tabs>
        <w:ind w:left="1712" w:hanging="861"/>
      </w:pPr>
      <w:r w:rsidRPr="009A04EE">
        <w:t>Răspunderea în legătură cu penalităţi prestabilite sau pagube lichidate impuse în baza oricărui contract încheiat de către asigurat.</w:t>
      </w:r>
    </w:p>
    <w:p w:rsidR="00031270" w:rsidRDefault="009A04EE">
      <w:pPr>
        <w:pStyle w:val="Titlu3"/>
        <w:tabs>
          <w:tab w:val="clear" w:pos="9072"/>
          <w:tab w:val="right" w:pos="1701"/>
        </w:tabs>
        <w:ind w:left="1712" w:hanging="861"/>
      </w:pPr>
      <w:r w:rsidRPr="009A04EE">
        <w:t xml:space="preserve">Răspunderea în legătură cu pierderea sau pagubele provocate proprietăţii care se află în grija, custodia şi controlul asiguratului; această excludere nu se aplică tuturor </w:t>
      </w:r>
      <w:r w:rsidRPr="009A04EE">
        <w:lastRenderedPageBreak/>
        <w:t>proprietăţilor care aparţin Autorităţii şi care se află în grija, custodia şi controlul altui asigurat.</w:t>
      </w:r>
    </w:p>
    <w:p w:rsidR="00031270" w:rsidRDefault="009A04EE">
      <w:pPr>
        <w:pStyle w:val="Titlu3"/>
        <w:tabs>
          <w:tab w:val="clear" w:pos="9072"/>
          <w:tab w:val="right" w:pos="1701"/>
        </w:tabs>
        <w:ind w:left="1712" w:hanging="861"/>
      </w:pPr>
      <w:r w:rsidRPr="009A04EE">
        <w:t>Evenimente cu o acoperire mai corespunzătoare în baza unei poliţe de despăgubire profesională.</w:t>
      </w:r>
    </w:p>
    <w:p w:rsidR="00031270" w:rsidRDefault="009A04EE">
      <w:pPr>
        <w:pStyle w:val="Titlu3"/>
        <w:tabs>
          <w:tab w:val="clear" w:pos="9072"/>
          <w:tab w:val="right" w:pos="1701"/>
        </w:tabs>
        <w:ind w:left="1712" w:hanging="861"/>
      </w:pPr>
      <w:r w:rsidRPr="009A04EE">
        <w:t>Răspunderea rezultată din titlul de proprietate, posesia asupra sau utilizarea aeronavelor sau vaselor marine.</w:t>
      </w:r>
    </w:p>
    <w:p w:rsidR="00031270" w:rsidRDefault="009A04EE">
      <w:pPr>
        <w:pStyle w:val="Titlu3"/>
        <w:tabs>
          <w:tab w:val="clear" w:pos="9072"/>
          <w:tab w:val="right" w:pos="1701"/>
        </w:tabs>
        <w:ind w:left="1712" w:hanging="861"/>
      </w:pPr>
      <w:r w:rsidRPr="009A04EE">
        <w:t>Răspunderea privind infiltraţiile şi poluarea în afară de cazul în care acestea sunt cauzate de o producere bruscă, neintenţionată şi neaşteptată a evenimentului asigurat.</w:t>
      </w:r>
    </w:p>
    <w:p w:rsidR="00031270" w:rsidRDefault="009A04EE">
      <w:pPr>
        <w:pStyle w:val="Titlu3"/>
        <w:tabs>
          <w:tab w:val="clear" w:pos="9072"/>
          <w:tab w:val="right" w:pos="1701"/>
        </w:tabs>
        <w:ind w:left="1712" w:hanging="861"/>
      </w:pPr>
      <w:r w:rsidRPr="009A04EE">
        <w:t>Pierderi despăgubite în baza poliţei CAR sau a poliţei DSU.</w:t>
      </w:r>
    </w:p>
    <w:p w:rsidR="000670FC" w:rsidRPr="00847DB2" w:rsidRDefault="009A04EE" w:rsidP="007B4D70">
      <w:pPr>
        <w:pStyle w:val="Body"/>
        <w:spacing w:after="120"/>
        <w:rPr>
          <w:b/>
          <w:bCs/>
          <w:lang w:val="ro-RO"/>
        </w:rPr>
      </w:pPr>
      <w:r w:rsidRPr="009A04EE">
        <w:rPr>
          <w:b/>
          <w:bCs/>
          <w:lang w:val="ro-RO"/>
        </w:rPr>
        <w:t>PARTEA 2</w:t>
      </w:r>
    </w:p>
    <w:p w:rsidR="000670FC" w:rsidRPr="003D7B31" w:rsidRDefault="009A04EE" w:rsidP="007B4D70">
      <w:pPr>
        <w:pStyle w:val="Body"/>
        <w:spacing w:after="120"/>
        <w:rPr>
          <w:bCs/>
          <w:lang w:val="ro-RO"/>
        </w:rPr>
      </w:pPr>
      <w:bookmarkStart w:id="7" w:name="_DV_C128"/>
      <w:r w:rsidRPr="009A04EE">
        <w:rPr>
          <w:rStyle w:val="DeltaViewInsertion"/>
          <w:i/>
          <w:color w:val="auto"/>
          <w:u w:val="none"/>
          <w:lang w:val="ro-RO"/>
        </w:rPr>
        <w:t xml:space="preserve">Asigurări necesare în legătură cu Durata Serviciilor </w:t>
      </w:r>
      <w:r w:rsidRPr="009A04EE">
        <w:rPr>
          <w:rStyle w:val="DeltaViewInsertion"/>
          <w:color w:val="auto"/>
          <w:u w:val="none"/>
          <w:lang w:val="ro-RO"/>
        </w:rPr>
        <w:t xml:space="preserve">- </w:t>
      </w:r>
      <w:bookmarkEnd w:id="7"/>
      <w:r w:rsidRPr="003D7B31">
        <w:rPr>
          <w:bCs/>
          <w:lang w:val="ro-RO"/>
        </w:rPr>
        <w:t>Poliţe ce urmează a fi încheiate de către Concesionar şi păstrate valabile pe Durata Serviciilor</w:t>
      </w:r>
    </w:p>
    <w:p w:rsidR="000670FC" w:rsidRPr="00847DB2" w:rsidRDefault="009A04EE" w:rsidP="007B4D70">
      <w:pPr>
        <w:pStyle w:val="Body"/>
        <w:spacing w:after="120"/>
        <w:rPr>
          <w:lang w:val="ro-RO"/>
        </w:rPr>
      </w:pPr>
      <w:r w:rsidRPr="009A04EE">
        <w:rPr>
          <w:lang w:val="ro-RO"/>
        </w:rPr>
        <w:t>Comun tuturor poliţelor din Partea 2 (în afară de cazul în care se precizează altfel):</w:t>
      </w:r>
    </w:p>
    <w:p w:rsidR="000670FC" w:rsidRPr="00847DB2" w:rsidRDefault="009A04EE" w:rsidP="007B4D70">
      <w:pPr>
        <w:pStyle w:val="Body"/>
        <w:spacing w:after="120"/>
        <w:rPr>
          <w:lang w:val="ro-RO"/>
        </w:rPr>
      </w:pPr>
      <w:r w:rsidRPr="009A04EE">
        <w:rPr>
          <w:b/>
          <w:bCs/>
          <w:lang w:val="ro-RO"/>
        </w:rPr>
        <w:t>Asiguraţi</w:t>
      </w:r>
      <w:r w:rsidRPr="009A04EE">
        <w:rPr>
          <w:lang w:val="ro-RO"/>
        </w:rPr>
        <w:t>:</w:t>
      </w:r>
    </w:p>
    <w:p w:rsidR="005B4E3D" w:rsidRPr="00847DB2" w:rsidRDefault="009A04EE" w:rsidP="00D95D8C">
      <w:pPr>
        <w:pStyle w:val="Level3"/>
        <w:numPr>
          <w:ilvl w:val="0"/>
          <w:numId w:val="0"/>
        </w:numPr>
        <w:spacing w:after="120"/>
        <w:ind w:left="851"/>
        <w:rPr>
          <w:lang w:val="ro-RO"/>
        </w:rPr>
      </w:pPr>
      <w:r w:rsidRPr="009A04EE">
        <w:rPr>
          <w:lang w:val="ro-RO"/>
        </w:rPr>
        <w:t>1.1.1</w:t>
      </w:r>
      <w:r w:rsidRPr="009A04EE">
        <w:rPr>
          <w:lang w:val="ro-RO"/>
        </w:rPr>
        <w:tab/>
        <w:t>Concesionarul.</w:t>
      </w:r>
    </w:p>
    <w:p w:rsidR="005B4E3D" w:rsidRPr="00847DB2" w:rsidRDefault="009A04EE" w:rsidP="00D95D8C">
      <w:pPr>
        <w:pStyle w:val="Level3"/>
        <w:numPr>
          <w:ilvl w:val="0"/>
          <w:numId w:val="0"/>
        </w:numPr>
        <w:spacing w:after="120"/>
        <w:ind w:left="851"/>
        <w:rPr>
          <w:lang w:val="ro-RO"/>
        </w:rPr>
      </w:pPr>
      <w:r w:rsidRPr="009A04EE">
        <w:rPr>
          <w:lang w:val="ro-RO"/>
        </w:rPr>
        <w:t>1.1.2</w:t>
      </w:r>
      <w:r w:rsidRPr="009A04EE">
        <w:rPr>
          <w:lang w:val="ro-RO"/>
        </w:rPr>
        <w:tab/>
        <w:t>Autoritatea.</w:t>
      </w:r>
    </w:p>
    <w:p w:rsidR="000670FC" w:rsidRPr="00847DB2" w:rsidRDefault="009A04EE" w:rsidP="00D95D8C">
      <w:pPr>
        <w:pStyle w:val="Level3"/>
        <w:numPr>
          <w:ilvl w:val="0"/>
          <w:numId w:val="0"/>
        </w:numPr>
        <w:spacing w:after="120"/>
        <w:ind w:left="851"/>
        <w:rPr>
          <w:lang w:val="ro-RO"/>
        </w:rPr>
      </w:pPr>
      <w:r w:rsidRPr="009A04EE">
        <w:rPr>
          <w:lang w:val="ro-RO"/>
        </w:rPr>
        <w:t>1.1.3.</w:t>
      </w:r>
      <w:r w:rsidRPr="009A04EE">
        <w:rPr>
          <w:lang w:val="ro-RO"/>
        </w:rPr>
        <w:tab/>
        <w:t>Operatorul.</w:t>
      </w:r>
    </w:p>
    <w:p w:rsidR="000670FC" w:rsidRPr="00847DB2" w:rsidRDefault="009A04EE" w:rsidP="008D167A">
      <w:pPr>
        <w:pStyle w:val="Level3"/>
        <w:numPr>
          <w:ilvl w:val="0"/>
          <w:numId w:val="0"/>
        </w:numPr>
        <w:spacing w:after="120"/>
        <w:ind w:left="851"/>
        <w:rPr>
          <w:lang w:val="ro-RO"/>
        </w:rPr>
      </w:pPr>
      <w:r w:rsidRPr="009A04EE">
        <w:rPr>
          <w:lang w:val="ro-RO"/>
        </w:rPr>
        <w:t>1.1.4.</w:t>
      </w:r>
      <w:r w:rsidRPr="009A04EE">
        <w:rPr>
          <w:lang w:val="ro-RO"/>
        </w:rPr>
        <w:tab/>
      </w:r>
      <w:proofErr w:type="spellStart"/>
      <w:r w:rsidRPr="009A04EE">
        <w:rPr>
          <w:lang w:val="ro-RO"/>
        </w:rPr>
        <w:t>Subcontractanţii</w:t>
      </w:r>
      <w:proofErr w:type="spellEnd"/>
      <w:r w:rsidRPr="009A04EE">
        <w:rPr>
          <w:lang w:val="ro-RO"/>
        </w:rPr>
        <w:t xml:space="preserve"> Operatorului.</w:t>
      </w:r>
    </w:p>
    <w:p w:rsidR="000670FC" w:rsidRPr="00847DB2" w:rsidRDefault="009A04EE" w:rsidP="007B4D70">
      <w:pPr>
        <w:pStyle w:val="Body"/>
        <w:spacing w:after="120"/>
        <w:rPr>
          <w:lang w:val="ro-RO"/>
        </w:rPr>
      </w:pPr>
      <w:r w:rsidRPr="009A04EE">
        <w:rPr>
          <w:lang w:val="ro-RO"/>
        </w:rPr>
        <w:t>fiecare pentru drepturile şi interesele pe care le are fiecare în cadrul Proiectului.</w:t>
      </w:r>
    </w:p>
    <w:p w:rsidR="000670FC" w:rsidRPr="00847DB2" w:rsidRDefault="009A04EE" w:rsidP="00C1162B">
      <w:pPr>
        <w:pStyle w:val="Titlu1"/>
        <w:numPr>
          <w:ilvl w:val="0"/>
          <w:numId w:val="17"/>
        </w:numPr>
        <w:spacing w:line="312" w:lineRule="auto"/>
        <w:rPr>
          <w:lang w:val="ro-RO"/>
        </w:rPr>
      </w:pPr>
      <w:r w:rsidRPr="009A04EE">
        <w:rPr>
          <w:lang w:val="ro-RO"/>
        </w:rPr>
        <w:t>ASIGURARE ÎMPOTRIVA PAGUBELOR MATERIALE</w:t>
      </w:r>
    </w:p>
    <w:p w:rsidR="000670FC" w:rsidRPr="00847DB2" w:rsidRDefault="009A04EE" w:rsidP="007B4D70">
      <w:pPr>
        <w:pStyle w:val="Titlu2"/>
        <w:spacing w:after="120"/>
        <w:rPr>
          <w:lang w:val="ro-RO"/>
        </w:rPr>
      </w:pPr>
      <w:r w:rsidRPr="009A04EE">
        <w:rPr>
          <w:lang w:val="ro-RO"/>
        </w:rPr>
        <w:t>Proprietăţi asigurate</w:t>
      </w:r>
    </w:p>
    <w:p w:rsidR="000670FC" w:rsidRPr="00847DB2" w:rsidRDefault="009A04EE" w:rsidP="00496D1C">
      <w:pPr>
        <w:pStyle w:val="Body"/>
        <w:spacing w:after="120"/>
        <w:ind w:left="851"/>
        <w:rPr>
          <w:lang w:val="ro-RO"/>
        </w:rPr>
      </w:pPr>
      <w:r w:rsidRPr="009A04EE">
        <w:rPr>
          <w:lang w:val="ro-RO"/>
        </w:rPr>
        <w:t>Activele proiectului care reprezintă proprietăţi ale Concesionarului sau pentru care Concesionarul poate fi responsabil, inclusiv, dar fără a se limita la</w:t>
      </w:r>
      <w:bookmarkStart w:id="8" w:name="_DV_C153"/>
      <w:r w:rsidRPr="009A04EE">
        <w:rPr>
          <w:lang w:val="ro-RO"/>
        </w:rPr>
        <w:t xml:space="preserve"> </w:t>
      </w:r>
      <w:bookmarkEnd w:id="8"/>
      <w:r w:rsidR="008D167A">
        <w:rPr>
          <w:rStyle w:val="DeltaViewInsertion"/>
          <w:color w:val="auto"/>
          <w:u w:val="none"/>
          <w:lang w:val="ro-RO"/>
        </w:rPr>
        <w:t>Lot</w:t>
      </w:r>
      <w:r w:rsidRPr="009A04EE">
        <w:rPr>
          <w:lang w:val="ro-RO"/>
        </w:rPr>
        <w:t>.</w:t>
      </w:r>
    </w:p>
    <w:p w:rsidR="000670FC" w:rsidRPr="00847DB2" w:rsidRDefault="009A04EE" w:rsidP="007B4D70">
      <w:pPr>
        <w:pStyle w:val="Titlu2"/>
        <w:spacing w:after="120"/>
        <w:rPr>
          <w:lang w:val="ro-RO"/>
        </w:rPr>
      </w:pPr>
      <w:r w:rsidRPr="009A04EE">
        <w:rPr>
          <w:lang w:val="ro-RO"/>
        </w:rPr>
        <w:t>Acoperire</w:t>
      </w:r>
    </w:p>
    <w:p w:rsidR="000670FC" w:rsidRPr="00847DB2" w:rsidRDefault="009A04EE" w:rsidP="00496D1C">
      <w:pPr>
        <w:pStyle w:val="Body"/>
        <w:spacing w:after="120"/>
        <w:ind w:left="851"/>
        <w:rPr>
          <w:lang w:val="ro-RO"/>
        </w:rPr>
      </w:pPr>
      <w:r w:rsidRPr="009A04EE">
        <w:rPr>
          <w:lang w:val="ro-RO"/>
        </w:rPr>
        <w:t xml:space="preserve">Nu este exclusă acoperirea Împotriva Tuturor Riscurilor pentru toate pierderile sau pagubele materiale cauzate Proprietăţilor Asigurate din orice motiv, </w:t>
      </w:r>
      <w:r w:rsidRPr="009A04EE">
        <w:rPr>
          <w:rStyle w:val="DeltaViewInsertion"/>
          <w:color w:val="auto"/>
          <w:u w:val="none"/>
          <w:lang w:val="ro-RO"/>
        </w:rPr>
        <w:t>inclusiv defecţiuni ale maşinilor şi computerelor cu privire la utilajele corespunzătoare</w:t>
      </w:r>
      <w:bookmarkStart w:id="9" w:name="_DV_M150"/>
      <w:bookmarkEnd w:id="9"/>
      <w:r w:rsidRPr="009A04EE">
        <w:rPr>
          <w:lang w:val="ro-RO"/>
        </w:rPr>
        <w:t>.</w:t>
      </w:r>
    </w:p>
    <w:p w:rsidR="000670FC" w:rsidRPr="00847DB2" w:rsidRDefault="009A04EE" w:rsidP="007B4D70">
      <w:pPr>
        <w:pStyle w:val="Titlu2"/>
        <w:spacing w:after="120"/>
        <w:rPr>
          <w:lang w:val="ro-RO"/>
        </w:rPr>
      </w:pPr>
      <w:r w:rsidRPr="009A04EE">
        <w:rPr>
          <w:lang w:val="ro-RO"/>
        </w:rPr>
        <w:t>Suma asigurată</w:t>
      </w:r>
    </w:p>
    <w:p w:rsidR="000670FC" w:rsidRPr="00847DB2" w:rsidRDefault="009A04EE" w:rsidP="00496D1C">
      <w:pPr>
        <w:pStyle w:val="Body"/>
        <w:spacing w:after="120"/>
        <w:ind w:left="851"/>
        <w:rPr>
          <w:lang w:val="ro-RO"/>
        </w:rPr>
      </w:pPr>
      <w:r w:rsidRPr="009A04EE">
        <w:rPr>
          <w:lang w:val="ro-RO"/>
        </w:rPr>
        <w:t xml:space="preserve">În orice moment, o sumă care să nu fie mai mică decât </w:t>
      </w:r>
      <w:r w:rsidR="003A4ADE">
        <w:rPr>
          <w:lang w:val="ro-RO"/>
        </w:rPr>
        <w:t xml:space="preserve">valoarea </w:t>
      </w:r>
      <w:r w:rsidR="003A4ADE" w:rsidRPr="00847DB2">
        <w:rPr>
          <w:lang w:val="ro-RO"/>
        </w:rPr>
        <w:t xml:space="preserve">integrală </w:t>
      </w:r>
      <w:r w:rsidR="003A4ADE">
        <w:rPr>
          <w:lang w:val="ro-RO"/>
        </w:rPr>
        <w:t xml:space="preserve">de reabilitare sau </w:t>
      </w:r>
      <w:r w:rsidR="003A4ADE" w:rsidRPr="00847DB2">
        <w:rPr>
          <w:lang w:val="ro-RO"/>
        </w:rPr>
        <w:t xml:space="preserve">de înlocuire a </w:t>
      </w:r>
      <w:r w:rsidR="003A4ADE" w:rsidRPr="00847DB2">
        <w:rPr>
          <w:rStyle w:val="DeltaViewInsertion"/>
          <w:color w:val="auto"/>
          <w:u w:val="none"/>
          <w:lang w:val="ro-RO"/>
        </w:rPr>
        <w:t>Proprietăţii Asigurate</w:t>
      </w:r>
      <w:r w:rsidR="00755BCE">
        <w:rPr>
          <w:rStyle w:val="DeltaViewInsertion"/>
          <w:color w:val="auto"/>
          <w:u w:val="none"/>
          <w:lang w:val="ro-RO"/>
        </w:rPr>
        <w:t>, plus prevederea de a include alte prelungiri, după caz</w:t>
      </w:r>
      <w:r w:rsidRPr="009A04EE">
        <w:rPr>
          <w:lang w:val="ro-RO"/>
        </w:rPr>
        <w:t>.</w:t>
      </w:r>
    </w:p>
    <w:p w:rsidR="000670FC" w:rsidRPr="00847DB2" w:rsidRDefault="009A04EE" w:rsidP="007B4D70">
      <w:pPr>
        <w:pStyle w:val="Titlu2"/>
        <w:spacing w:after="120"/>
        <w:rPr>
          <w:lang w:val="ro-RO"/>
        </w:rPr>
      </w:pPr>
      <w:r w:rsidRPr="009A04EE">
        <w:rPr>
          <w:lang w:val="ro-RO"/>
        </w:rPr>
        <w:t>Suma deductibilă maximă</w:t>
      </w:r>
    </w:p>
    <w:p w:rsidR="000670FC" w:rsidRPr="00847DB2" w:rsidRDefault="001F458D" w:rsidP="00496D1C">
      <w:pPr>
        <w:pStyle w:val="Body"/>
        <w:spacing w:after="120"/>
        <w:ind w:left="851"/>
        <w:rPr>
          <w:lang w:val="ro-RO"/>
        </w:rPr>
      </w:pPr>
      <w:r>
        <w:rPr>
          <w:lang w:val="ro-RO"/>
        </w:rPr>
        <w:t>...</w:t>
      </w:r>
      <w:r w:rsidR="009A04EE" w:rsidRPr="009A04EE">
        <w:rPr>
          <w:lang w:val="ro-RO"/>
        </w:rPr>
        <w:t xml:space="preserve"> EUR per eveniment </w:t>
      </w:r>
    </w:p>
    <w:p w:rsidR="000670FC" w:rsidRPr="00847DB2" w:rsidRDefault="009A04EE" w:rsidP="007B4D70">
      <w:pPr>
        <w:pStyle w:val="Titlu2"/>
        <w:spacing w:after="120"/>
        <w:rPr>
          <w:lang w:val="ro-RO"/>
        </w:rPr>
      </w:pPr>
      <w:r w:rsidRPr="009A04EE">
        <w:rPr>
          <w:lang w:val="ro-RO"/>
        </w:rPr>
        <w:t>Limite teritoriale</w:t>
      </w:r>
    </w:p>
    <w:p w:rsidR="000670FC" w:rsidRPr="00847DB2" w:rsidRDefault="009A04EE" w:rsidP="00496D1C">
      <w:pPr>
        <w:pStyle w:val="Body"/>
        <w:spacing w:after="120"/>
        <w:ind w:left="851"/>
        <w:rPr>
          <w:lang w:val="ro-RO"/>
        </w:rPr>
      </w:pPr>
      <w:r w:rsidRPr="009A04EE">
        <w:rPr>
          <w:lang w:val="ro-RO"/>
        </w:rPr>
        <w:t>România</w:t>
      </w:r>
    </w:p>
    <w:p w:rsidR="000670FC" w:rsidRPr="00847DB2" w:rsidRDefault="009A04EE" w:rsidP="007B4D70">
      <w:pPr>
        <w:pStyle w:val="Titlu2"/>
        <w:spacing w:after="120"/>
        <w:rPr>
          <w:lang w:val="ro-RO"/>
        </w:rPr>
      </w:pPr>
      <w:r w:rsidRPr="009A04EE">
        <w:rPr>
          <w:lang w:val="ro-RO"/>
        </w:rPr>
        <w:lastRenderedPageBreak/>
        <w:t>Perioada asigurării</w:t>
      </w:r>
    </w:p>
    <w:p w:rsidR="000670FC" w:rsidRPr="00847DB2" w:rsidRDefault="009A04EE" w:rsidP="00496D1C">
      <w:pPr>
        <w:pStyle w:val="Body"/>
        <w:spacing w:after="120"/>
        <w:ind w:left="851"/>
        <w:rPr>
          <w:lang w:val="ro-RO"/>
        </w:rPr>
      </w:pPr>
      <w:r w:rsidRPr="009A04EE">
        <w:rPr>
          <w:lang w:val="ro-RO"/>
        </w:rPr>
        <w:t xml:space="preserve">De la </w:t>
      </w:r>
      <w:r w:rsidRPr="009A04EE">
        <w:rPr>
          <w:rStyle w:val="DeltaViewInsertion"/>
          <w:color w:val="auto"/>
          <w:u w:val="none"/>
          <w:lang w:val="ro-RO"/>
        </w:rPr>
        <w:t>Data Începerii Integrale a Serviciilor</w:t>
      </w:r>
      <w:r w:rsidR="008D167A">
        <w:rPr>
          <w:rStyle w:val="DeltaViewInsertion"/>
          <w:color w:val="auto"/>
          <w:u w:val="none"/>
          <w:lang w:val="ro-RO"/>
        </w:rPr>
        <w:t>,</w:t>
      </w:r>
      <w:r w:rsidR="008D167A">
        <w:rPr>
          <w:lang w:val="ro-RO"/>
        </w:rPr>
        <w:t xml:space="preserve"> </w:t>
      </w:r>
      <w:r w:rsidRPr="009A04EE">
        <w:rPr>
          <w:lang w:val="ro-RO"/>
        </w:rPr>
        <w:t>sau după cum se va specifica altfel prin prezentul Contract</w:t>
      </w:r>
      <w:r w:rsidR="008D167A">
        <w:rPr>
          <w:lang w:val="ro-RO"/>
        </w:rPr>
        <w:t>,</w:t>
      </w:r>
      <w:r w:rsidRPr="009A04EE">
        <w:rPr>
          <w:lang w:val="ro-RO"/>
        </w:rPr>
        <w:t xml:space="preserve"> pentru perioada neexpirată din Durata Contractului, reînnoibilă anual, în afară de cazul în care Părţile convin altfel.</w:t>
      </w:r>
    </w:p>
    <w:p w:rsidR="000670FC" w:rsidRPr="00847DB2" w:rsidRDefault="009A04EE" w:rsidP="007B4D70">
      <w:pPr>
        <w:pStyle w:val="Titlu2"/>
        <w:spacing w:after="120"/>
        <w:rPr>
          <w:lang w:val="ro-RO"/>
        </w:rPr>
      </w:pPr>
      <w:r w:rsidRPr="009A04EE">
        <w:rPr>
          <w:lang w:val="ro-RO"/>
        </w:rPr>
        <w:t>Caracteristici şi Prelungiri ale Acoperirii</w:t>
      </w:r>
    </w:p>
    <w:p w:rsidR="000670FC" w:rsidRPr="00847DB2" w:rsidRDefault="009A04EE" w:rsidP="00D95D8C">
      <w:pPr>
        <w:pStyle w:val="Titlu3"/>
      </w:pPr>
      <w:r w:rsidRPr="009A04EE">
        <w:t>Terorism</w:t>
      </w:r>
      <w:r w:rsidR="00C3326B">
        <w:t xml:space="preserve"> – eventual asigurat în baza unei poliţe de asigurare separate. </w:t>
      </w:r>
    </w:p>
    <w:p w:rsidR="000670FC" w:rsidRPr="00847DB2" w:rsidRDefault="009A04EE" w:rsidP="00D95D8C">
      <w:pPr>
        <w:pStyle w:val="Titlu3"/>
      </w:pPr>
      <w:r w:rsidRPr="009A04EE">
        <w:t>Restabilirea automată a sumei asigurate.</w:t>
      </w:r>
    </w:p>
    <w:p w:rsidR="000670FC" w:rsidRPr="00847DB2" w:rsidRDefault="009A04EE" w:rsidP="00D95D8C">
      <w:pPr>
        <w:pStyle w:val="Titlu3"/>
      </w:pPr>
      <w:r w:rsidRPr="009A04EE">
        <w:t>Clauza privind suplimentările de capital.</w:t>
      </w:r>
    </w:p>
    <w:p w:rsidR="00D17722" w:rsidRPr="00847DB2" w:rsidRDefault="009A04EE" w:rsidP="00D95D8C">
      <w:pPr>
        <w:pStyle w:val="Titlu3"/>
      </w:pPr>
      <w:r w:rsidRPr="009A04EE">
        <w:t>Clauza celor 72 de ore.</w:t>
      </w:r>
    </w:p>
    <w:p w:rsidR="000670FC" w:rsidRPr="00847DB2" w:rsidRDefault="009A04EE" w:rsidP="00D95D8C">
      <w:pPr>
        <w:pStyle w:val="Titlu3"/>
      </w:pPr>
      <w:r w:rsidRPr="009A04EE">
        <w:t>Clauza privind autorităţile locale.</w:t>
      </w:r>
    </w:p>
    <w:p w:rsidR="000670FC" w:rsidRPr="00847DB2" w:rsidRDefault="009A04EE" w:rsidP="00D95D8C">
      <w:pPr>
        <w:pStyle w:val="Titlu3"/>
      </w:pPr>
      <w:r w:rsidRPr="009A04EE">
        <w:t>Onorarii profesionale.</w:t>
      </w:r>
    </w:p>
    <w:p w:rsidR="000670FC" w:rsidRPr="00847DB2" w:rsidRDefault="009A04EE" w:rsidP="00D95D8C">
      <w:pPr>
        <w:pStyle w:val="Titlu3"/>
      </w:pPr>
      <w:r w:rsidRPr="009A04EE">
        <w:t>Îndepărtarea resturilor rezultate în urma lucrărilor de demolare.</w:t>
      </w:r>
    </w:p>
    <w:p w:rsidR="000670FC" w:rsidRPr="00847DB2" w:rsidRDefault="009A04EE" w:rsidP="00D95D8C">
      <w:pPr>
        <w:pStyle w:val="Titlu3"/>
      </w:pPr>
      <w:r w:rsidRPr="009A04EE">
        <w:t>Poluarea şi contaminarea Proprietăţilor Asigurate în urma unui eveniment care nu este exclus altfel.</w:t>
      </w:r>
    </w:p>
    <w:p w:rsidR="000670FC" w:rsidRPr="00847DB2" w:rsidRDefault="009A04EE" w:rsidP="00D95D8C">
      <w:pPr>
        <w:pStyle w:val="Titlu3"/>
      </w:pPr>
      <w:r w:rsidRPr="009A04EE">
        <w:t>Pretenţiile vor fi soluţionate cu titlu de reparaţii/restabilire, cu opţiunea plăţii în numerar pentru nerestabilirea sumei asigurate.</w:t>
      </w:r>
    </w:p>
    <w:p w:rsidR="00430ADD" w:rsidRPr="00847DB2" w:rsidRDefault="009A04EE" w:rsidP="00D95D8C">
      <w:pPr>
        <w:pStyle w:val="Titlu3"/>
      </w:pPr>
      <w:r w:rsidRPr="009A04EE">
        <w:t>[</w:t>
      </w:r>
      <w:r w:rsidR="00525ED7" w:rsidRPr="008D167A">
        <w:rPr>
          <w:i/>
        </w:rPr>
        <w:t>Autoritatea poarte decide s</w:t>
      </w:r>
      <w:r w:rsidR="00525ED7" w:rsidRPr="008D167A">
        <w:rPr>
          <w:rFonts w:hint="eastAsia"/>
          <w:i/>
        </w:rPr>
        <w:t>ă</w:t>
      </w:r>
      <w:r w:rsidR="00525ED7" w:rsidRPr="008D167A">
        <w:rPr>
          <w:i/>
        </w:rPr>
        <w:t xml:space="preserve"> includ</w:t>
      </w:r>
      <w:r w:rsidR="00525ED7" w:rsidRPr="008D167A">
        <w:rPr>
          <w:rFonts w:hint="eastAsia"/>
          <w:i/>
        </w:rPr>
        <w:t>ă</w:t>
      </w:r>
      <w:r w:rsidR="00525ED7" w:rsidRPr="008D167A">
        <w:rPr>
          <w:i/>
        </w:rPr>
        <w:t xml:space="preserve"> </w:t>
      </w:r>
      <w:proofErr w:type="spellStart"/>
      <w:r w:rsidR="00525ED7" w:rsidRPr="008D167A">
        <w:rPr>
          <w:rFonts w:hint="eastAsia"/>
          <w:i/>
        </w:rPr>
        <w:t>ş</w:t>
      </w:r>
      <w:r w:rsidR="00525ED7" w:rsidRPr="008D167A">
        <w:rPr>
          <w:i/>
        </w:rPr>
        <w:t>i</w:t>
      </w:r>
      <w:proofErr w:type="spellEnd"/>
      <w:r w:rsidR="00525ED7" w:rsidRPr="008D167A">
        <w:rPr>
          <w:i/>
        </w:rPr>
        <w:t xml:space="preserve"> Caracteristici </w:t>
      </w:r>
      <w:proofErr w:type="spellStart"/>
      <w:r w:rsidR="00525ED7" w:rsidRPr="008D167A">
        <w:rPr>
          <w:rFonts w:hint="eastAsia"/>
          <w:i/>
        </w:rPr>
        <w:t>ş</w:t>
      </w:r>
      <w:r w:rsidR="00525ED7" w:rsidRPr="008D167A">
        <w:rPr>
          <w:i/>
        </w:rPr>
        <w:t>i</w:t>
      </w:r>
      <w:proofErr w:type="spellEnd"/>
      <w:r w:rsidR="00525ED7" w:rsidRPr="008D167A">
        <w:rPr>
          <w:i/>
        </w:rPr>
        <w:t xml:space="preserve"> Prelungiri ale Acoperirii suplimentare sau s</w:t>
      </w:r>
      <w:r w:rsidR="00525ED7" w:rsidRPr="008D167A">
        <w:rPr>
          <w:rFonts w:hint="eastAsia"/>
          <w:i/>
        </w:rPr>
        <w:t>ă</w:t>
      </w:r>
      <w:r w:rsidR="00525ED7" w:rsidRPr="008D167A">
        <w:rPr>
          <w:i/>
        </w:rPr>
        <w:t xml:space="preserve"> elimine o parte dintre acestea, dac</w:t>
      </w:r>
      <w:r w:rsidR="00525ED7" w:rsidRPr="008D167A">
        <w:rPr>
          <w:rFonts w:hint="eastAsia"/>
          <w:i/>
        </w:rPr>
        <w:t>ă</w:t>
      </w:r>
      <w:r w:rsidR="00525ED7" w:rsidRPr="008D167A">
        <w:rPr>
          <w:i/>
        </w:rPr>
        <w:t xml:space="preserve"> acest lucru este considerat corespunz</w:t>
      </w:r>
      <w:r w:rsidR="00525ED7" w:rsidRPr="008D167A">
        <w:rPr>
          <w:rFonts w:hint="eastAsia"/>
          <w:i/>
        </w:rPr>
        <w:t>ă</w:t>
      </w:r>
      <w:r w:rsidR="00525ED7" w:rsidRPr="008D167A">
        <w:rPr>
          <w:i/>
        </w:rPr>
        <w:t xml:space="preserve">tor pentru Proiect, </w:t>
      </w:r>
      <w:r w:rsidR="00525ED7" w:rsidRPr="008D167A">
        <w:rPr>
          <w:rFonts w:hint="eastAsia"/>
          <w:i/>
        </w:rPr>
        <w:t>î</w:t>
      </w:r>
      <w:r w:rsidR="00525ED7" w:rsidRPr="008D167A">
        <w:rPr>
          <w:i/>
        </w:rPr>
        <w:t xml:space="preserve">n conformitate cu standardele </w:t>
      </w:r>
      <w:proofErr w:type="spellStart"/>
      <w:r w:rsidR="00525ED7" w:rsidRPr="008D167A">
        <w:rPr>
          <w:i/>
        </w:rPr>
        <w:t>pie</w:t>
      </w:r>
      <w:r w:rsidR="00525ED7" w:rsidRPr="008D167A">
        <w:rPr>
          <w:rFonts w:hint="eastAsia"/>
          <w:i/>
        </w:rPr>
        <w:t>ţ</w:t>
      </w:r>
      <w:r w:rsidR="00525ED7" w:rsidRPr="008D167A">
        <w:rPr>
          <w:i/>
        </w:rPr>
        <w:t>ei</w:t>
      </w:r>
      <w:proofErr w:type="spellEnd"/>
      <w:r w:rsidR="00525ED7" w:rsidRPr="008D167A">
        <w:rPr>
          <w:i/>
        </w:rPr>
        <w:t xml:space="preserve"> relevante, înainte de Data Contractului</w:t>
      </w:r>
      <w:r w:rsidRPr="009A04EE">
        <w:t>]</w:t>
      </w:r>
    </w:p>
    <w:p w:rsidR="000670FC" w:rsidRPr="00847DB2" w:rsidRDefault="009A04EE" w:rsidP="007B4D70">
      <w:pPr>
        <w:pStyle w:val="Titlu2"/>
        <w:spacing w:after="120"/>
        <w:rPr>
          <w:lang w:val="ro-RO"/>
        </w:rPr>
      </w:pPr>
      <w:r w:rsidRPr="009A04EE">
        <w:rPr>
          <w:lang w:val="ro-RO"/>
        </w:rPr>
        <w:t>Excluderi principale</w:t>
      </w:r>
    </w:p>
    <w:p w:rsidR="00DC15FE" w:rsidRPr="00847DB2" w:rsidRDefault="009A04EE" w:rsidP="00D95D8C">
      <w:pPr>
        <w:pStyle w:val="Titlu3"/>
      </w:pPr>
      <w:r w:rsidRPr="009A04EE">
        <w:t>Războaie şi evenimente similare.</w:t>
      </w:r>
    </w:p>
    <w:p w:rsidR="00DC15FE" w:rsidRPr="00847DB2" w:rsidRDefault="009A04EE" w:rsidP="00D95D8C">
      <w:pPr>
        <w:pStyle w:val="Titlu3"/>
      </w:pPr>
      <w:r w:rsidRPr="009A04EE">
        <w:t>Riscuri nucleare şi radioactive.</w:t>
      </w:r>
    </w:p>
    <w:p w:rsidR="000670FC" w:rsidRPr="00847DB2" w:rsidRDefault="009A04EE" w:rsidP="00D95D8C">
      <w:pPr>
        <w:pStyle w:val="Titlu3"/>
      </w:pPr>
      <w:r w:rsidRPr="009A04EE">
        <w:t>Valurile de presiune cauzate de aeronave şi alte aparate de zbor la viteze sonice sau supersonice.</w:t>
      </w:r>
    </w:p>
    <w:p w:rsidR="003D034C" w:rsidRPr="00847DB2" w:rsidRDefault="009A04EE" w:rsidP="00D95D8C">
      <w:pPr>
        <w:pStyle w:val="Titlu3"/>
      </w:pPr>
      <w:r w:rsidRPr="009A04EE">
        <w:t>Deteriorare cauzată de uzură şi deteriorare graduală.</w:t>
      </w:r>
    </w:p>
    <w:p w:rsidR="003D034C" w:rsidRPr="00847DB2" w:rsidRDefault="009A04EE" w:rsidP="00D95D8C">
      <w:pPr>
        <w:pStyle w:val="Titlu3"/>
      </w:pPr>
      <w:r w:rsidRPr="009A04EE">
        <w:t>Pierderi financiare indirecte.</w:t>
      </w:r>
    </w:p>
    <w:p w:rsidR="003D034C" w:rsidRPr="00847DB2" w:rsidRDefault="009A04EE" w:rsidP="00D95D8C">
      <w:pPr>
        <w:pStyle w:val="Titlu3"/>
      </w:pPr>
      <w:r w:rsidRPr="009A04EE">
        <w:t>Riscuri cibernetice.</w:t>
      </w:r>
    </w:p>
    <w:p w:rsidR="000670FC" w:rsidRPr="00847DB2" w:rsidRDefault="009A04EE" w:rsidP="00D95D8C">
      <w:pPr>
        <w:pStyle w:val="Titlu3"/>
      </w:pPr>
      <w:r w:rsidRPr="009A04EE">
        <w:t>Pierderi recuperate în baza unei poliţe CAR.</w:t>
      </w:r>
    </w:p>
    <w:p w:rsidR="000670FC" w:rsidRPr="00847DB2" w:rsidRDefault="009A04EE" w:rsidP="007B4D70">
      <w:pPr>
        <w:pStyle w:val="Titlu1"/>
        <w:spacing w:line="312" w:lineRule="auto"/>
        <w:rPr>
          <w:lang w:val="ro-RO"/>
        </w:rPr>
      </w:pPr>
      <w:r w:rsidRPr="009A04EE">
        <w:rPr>
          <w:lang w:val="ro-RO"/>
        </w:rPr>
        <w:t>ASIGURAREA ÎMPOTRIVA ÎNTRERUPERII ACTIVITĂŢII COMERCIALE</w:t>
      </w:r>
    </w:p>
    <w:p w:rsidR="000670FC" w:rsidRPr="00847DB2" w:rsidRDefault="009A04EE" w:rsidP="007B4D70">
      <w:pPr>
        <w:pStyle w:val="Titlu2"/>
        <w:spacing w:after="120"/>
        <w:rPr>
          <w:lang w:val="ro-RO"/>
        </w:rPr>
      </w:pPr>
      <w:r w:rsidRPr="009A04EE">
        <w:rPr>
          <w:lang w:val="ro-RO"/>
        </w:rPr>
        <w:t>Asiguraţii</w:t>
      </w:r>
    </w:p>
    <w:p w:rsidR="000B32A0" w:rsidRDefault="009A04EE" w:rsidP="00D95D8C">
      <w:pPr>
        <w:pStyle w:val="Titlu3"/>
      </w:pPr>
      <w:r w:rsidRPr="009A04EE">
        <w:t>Concesionarul</w:t>
      </w:r>
    </w:p>
    <w:p w:rsidR="000670FC" w:rsidRPr="00847DB2" w:rsidRDefault="000B32A0" w:rsidP="00D95D8C">
      <w:pPr>
        <w:pStyle w:val="Titlu3"/>
      </w:pPr>
      <w:r>
        <w:t>Autoritatea</w:t>
      </w:r>
      <w:r w:rsidR="009A04EE" w:rsidRPr="009A04EE">
        <w:t>.</w:t>
      </w:r>
    </w:p>
    <w:p w:rsidR="000670FC" w:rsidRPr="00847DB2" w:rsidRDefault="009A04EE" w:rsidP="00496D1C">
      <w:pPr>
        <w:pStyle w:val="Body"/>
        <w:spacing w:after="120"/>
        <w:ind w:left="851"/>
        <w:rPr>
          <w:lang w:val="ro-RO"/>
        </w:rPr>
      </w:pPr>
      <w:r w:rsidRPr="009A04EE">
        <w:rPr>
          <w:lang w:val="ro-RO"/>
        </w:rPr>
        <w:t xml:space="preserve">fiecare pentru drepturile </w:t>
      </w:r>
      <w:proofErr w:type="spellStart"/>
      <w:r w:rsidRPr="009A04EE">
        <w:rPr>
          <w:lang w:val="ro-RO"/>
        </w:rPr>
        <w:t>şi</w:t>
      </w:r>
      <w:proofErr w:type="spellEnd"/>
      <w:r w:rsidRPr="009A04EE">
        <w:rPr>
          <w:lang w:val="ro-RO"/>
        </w:rPr>
        <w:t xml:space="preserve"> interesele fiecăreia în cadrul Proiectului.</w:t>
      </w:r>
    </w:p>
    <w:p w:rsidR="000670FC" w:rsidRPr="00847DB2" w:rsidRDefault="009A04EE" w:rsidP="007B4D70">
      <w:pPr>
        <w:pStyle w:val="Titlu2"/>
        <w:spacing w:after="120"/>
        <w:rPr>
          <w:lang w:val="ro-RO"/>
        </w:rPr>
      </w:pPr>
      <w:r w:rsidRPr="009A04EE">
        <w:rPr>
          <w:lang w:val="ro-RO"/>
        </w:rPr>
        <w:lastRenderedPageBreak/>
        <w:t>Despăgubiri</w:t>
      </w:r>
    </w:p>
    <w:p w:rsidR="000670FC" w:rsidRPr="00847DB2" w:rsidRDefault="009A04EE" w:rsidP="00496D1C">
      <w:pPr>
        <w:pStyle w:val="Body"/>
        <w:spacing w:after="120"/>
        <w:ind w:left="851"/>
        <w:rPr>
          <w:lang w:val="ro-RO"/>
        </w:rPr>
      </w:pPr>
      <w:r w:rsidRPr="009A04EE">
        <w:rPr>
          <w:lang w:val="ro-RO"/>
        </w:rPr>
        <w:t>În legătură cu:</w:t>
      </w:r>
    </w:p>
    <w:p w:rsidR="000670FC" w:rsidRPr="00847DB2" w:rsidRDefault="009A04EE" w:rsidP="00D95D8C">
      <w:pPr>
        <w:pStyle w:val="Titlu3"/>
      </w:pPr>
      <w:r w:rsidRPr="009A04EE">
        <w:t>pierderea Veniturilor anticipate cel puţin pe Perioada Minimă a Despăgubirii în urma unei întreruperi sau interveniri în funcţionarea Proiectului în urma pierderii sau pagubei acoperite de Asigurarea pentru Pagube Materiale încheiată în conformitate cu Punctul 1 din Partea 2 a prezentei Anexe</w:t>
      </w:r>
      <w:r w:rsidRPr="009A04EE">
        <w:rPr>
          <w:rStyle w:val="Referinnotdesubsol"/>
          <w:rFonts w:ascii="Trebuchet MS" w:hAnsi="Trebuchet MS"/>
          <w:b w:val="0"/>
        </w:rPr>
        <w:footnoteReference w:id="3"/>
      </w:r>
      <w:r w:rsidRPr="009A04EE">
        <w:t>, inclusiv pierderile sau pagubele materiale, care ar putea fi desp</w:t>
      </w:r>
      <w:r w:rsidRPr="009A04EE">
        <w:rPr>
          <w:rFonts w:hint="eastAsia"/>
        </w:rPr>
        <w:t>ă</w:t>
      </w:r>
      <w:r w:rsidRPr="009A04EE">
        <w:t>gubite cu excep</w:t>
      </w:r>
      <w:r w:rsidRPr="009A04EE">
        <w:rPr>
          <w:rFonts w:hint="eastAsia"/>
        </w:rPr>
        <w:t>ţ</w:t>
      </w:r>
      <w:r w:rsidRPr="009A04EE">
        <w:t>ia aplic</w:t>
      </w:r>
      <w:r w:rsidRPr="009A04EE">
        <w:rPr>
          <w:rFonts w:hint="eastAsia"/>
        </w:rPr>
        <w:t>ă</w:t>
      </w:r>
      <w:r w:rsidRPr="009A04EE">
        <w:t>rii oric</w:t>
      </w:r>
      <w:r w:rsidRPr="009A04EE">
        <w:rPr>
          <w:rFonts w:hint="eastAsia"/>
        </w:rPr>
        <w:t>ă</w:t>
      </w:r>
      <w:r w:rsidRPr="009A04EE">
        <w:t>rei sume deductibile;</w:t>
      </w:r>
    </w:p>
    <w:p w:rsidR="000670FC" w:rsidRPr="00847DB2" w:rsidRDefault="009A04EE" w:rsidP="00D95D8C">
      <w:pPr>
        <w:pStyle w:val="Titlu3"/>
      </w:pPr>
      <w:r w:rsidRPr="009A04EE">
        <w:t>cheltuiala suplimentar</w:t>
      </w:r>
      <w:r w:rsidRPr="009A04EE">
        <w:rPr>
          <w:rFonts w:hint="eastAsia"/>
        </w:rPr>
        <w:t>ă</w:t>
      </w:r>
      <w:r w:rsidRPr="009A04EE">
        <w:t xml:space="preserve"> în scop economic suportat</w:t>
      </w:r>
      <w:r w:rsidRPr="009A04EE">
        <w:rPr>
          <w:rFonts w:hint="eastAsia"/>
        </w:rPr>
        <w:t>ă</w:t>
      </w:r>
      <w:r w:rsidRPr="009A04EE">
        <w:t xml:space="preserve"> în mod necesar </w:t>
      </w:r>
      <w:r w:rsidRPr="009A04EE">
        <w:rPr>
          <w:rFonts w:hint="eastAsia"/>
        </w:rPr>
        <w:t>ş</w:t>
      </w:r>
      <w:r w:rsidRPr="009A04EE">
        <w:t>i rezonabil pentru evitarea sau reducerea pierderii Veniturilor Concesionarului f</w:t>
      </w:r>
      <w:r w:rsidRPr="009A04EE">
        <w:rPr>
          <w:rFonts w:hint="eastAsia"/>
        </w:rPr>
        <w:t>ă</w:t>
      </w:r>
      <w:r w:rsidRPr="009A04EE">
        <w:t>r</w:t>
      </w:r>
      <w:r w:rsidRPr="009A04EE">
        <w:rPr>
          <w:rFonts w:hint="eastAsia"/>
        </w:rPr>
        <w:t>ă</w:t>
      </w:r>
      <w:r w:rsidRPr="009A04EE">
        <w:t xml:space="preserve"> ca respectiva cheltuial</w:t>
      </w:r>
      <w:r w:rsidRPr="009A04EE">
        <w:rPr>
          <w:rFonts w:hint="eastAsia"/>
        </w:rPr>
        <w:t>ă</w:t>
      </w:r>
      <w:r w:rsidRPr="009A04EE">
        <w:t xml:space="preserve"> s</w:t>
      </w:r>
      <w:r w:rsidRPr="009A04EE">
        <w:rPr>
          <w:rFonts w:hint="eastAsia"/>
        </w:rPr>
        <w:t>ă</w:t>
      </w:r>
      <w:r w:rsidRPr="009A04EE">
        <w:t xml:space="preserve"> aib</w:t>
      </w:r>
      <w:r w:rsidRPr="009A04EE">
        <w:rPr>
          <w:rFonts w:hint="eastAsia"/>
        </w:rPr>
        <w:t>ă</w:t>
      </w:r>
      <w:r w:rsidRPr="009A04EE">
        <w:t xml:space="preserve"> loc, pe Perioada Desp</w:t>
      </w:r>
      <w:r w:rsidRPr="009A04EE">
        <w:rPr>
          <w:rFonts w:hint="eastAsia"/>
        </w:rPr>
        <w:t>ă</w:t>
      </w:r>
      <w:r w:rsidRPr="009A04EE">
        <w:t>gubirii.</w:t>
      </w:r>
    </w:p>
    <w:p w:rsidR="000670FC" w:rsidRPr="00847DB2" w:rsidRDefault="009A04EE" w:rsidP="007B4D70">
      <w:pPr>
        <w:pStyle w:val="Titlu2"/>
        <w:spacing w:after="120"/>
        <w:rPr>
          <w:lang w:val="ro-RO"/>
        </w:rPr>
      </w:pPr>
      <w:r w:rsidRPr="009A04EE">
        <w:rPr>
          <w:lang w:val="ro-RO"/>
        </w:rPr>
        <w:t>Suma asigurat</w:t>
      </w:r>
      <w:r w:rsidRPr="009A04EE">
        <w:rPr>
          <w:rFonts w:hint="eastAsia"/>
          <w:lang w:val="ro-RO"/>
        </w:rPr>
        <w:t>ă</w:t>
      </w:r>
    </w:p>
    <w:p w:rsidR="000670FC" w:rsidRPr="00847DB2" w:rsidRDefault="009A04EE" w:rsidP="00496D1C">
      <w:pPr>
        <w:pStyle w:val="Body"/>
        <w:spacing w:after="120"/>
        <w:ind w:left="851"/>
        <w:rPr>
          <w:lang w:val="ro-RO"/>
        </w:rPr>
      </w:pPr>
      <w:r w:rsidRPr="009A04EE">
        <w:rPr>
          <w:lang w:val="ro-RO"/>
        </w:rPr>
        <w:t>O sum</w:t>
      </w:r>
      <w:r w:rsidRPr="009A04EE">
        <w:rPr>
          <w:rFonts w:hint="eastAsia"/>
          <w:lang w:val="ro-RO"/>
        </w:rPr>
        <w:t>ă</w:t>
      </w:r>
      <w:r w:rsidRPr="009A04EE">
        <w:rPr>
          <w:lang w:val="ro-RO"/>
        </w:rPr>
        <w:t xml:space="preserve"> suficient</w:t>
      </w:r>
      <w:r w:rsidRPr="009A04EE">
        <w:rPr>
          <w:rFonts w:hint="eastAsia"/>
          <w:lang w:val="ro-RO"/>
        </w:rPr>
        <w:t>ă</w:t>
      </w:r>
      <w:r w:rsidRPr="009A04EE">
        <w:rPr>
          <w:lang w:val="ro-RO"/>
        </w:rPr>
        <w:t xml:space="preserve"> pentru a acoperi sumele care fac obiectul Desp</w:t>
      </w:r>
      <w:r w:rsidRPr="009A04EE">
        <w:rPr>
          <w:rFonts w:hint="eastAsia"/>
          <w:lang w:val="ro-RO"/>
        </w:rPr>
        <w:t>ă</w:t>
      </w:r>
      <w:r w:rsidRPr="009A04EE">
        <w:rPr>
          <w:lang w:val="ro-RO"/>
        </w:rPr>
        <w:t>gubirii pentru Perioada Minim</w:t>
      </w:r>
      <w:r w:rsidRPr="009A04EE">
        <w:rPr>
          <w:rFonts w:hint="eastAsia"/>
          <w:lang w:val="ro-RO"/>
        </w:rPr>
        <w:t>ă</w:t>
      </w:r>
      <w:r w:rsidRPr="009A04EE">
        <w:rPr>
          <w:lang w:val="ro-RO"/>
        </w:rPr>
        <w:t xml:space="preserve"> a Desp</w:t>
      </w:r>
      <w:r w:rsidRPr="009A04EE">
        <w:rPr>
          <w:rFonts w:hint="eastAsia"/>
          <w:lang w:val="ro-RO"/>
        </w:rPr>
        <w:t>ă</w:t>
      </w:r>
      <w:r w:rsidRPr="009A04EE">
        <w:rPr>
          <w:lang w:val="ro-RO"/>
        </w:rPr>
        <w:t>gubirii.</w:t>
      </w:r>
    </w:p>
    <w:p w:rsidR="000670FC" w:rsidRPr="00847DB2" w:rsidRDefault="009A04EE" w:rsidP="007B4D70">
      <w:pPr>
        <w:pStyle w:val="Titlu2"/>
        <w:spacing w:after="120"/>
        <w:rPr>
          <w:lang w:val="ro-RO"/>
        </w:rPr>
      </w:pPr>
      <w:r w:rsidRPr="009A04EE">
        <w:rPr>
          <w:lang w:val="ro-RO"/>
        </w:rPr>
        <w:t>Dep</w:t>
      </w:r>
      <w:r w:rsidRPr="009A04EE">
        <w:rPr>
          <w:rFonts w:hint="eastAsia"/>
          <w:lang w:val="ro-RO"/>
        </w:rPr>
        <w:t>ăş</w:t>
      </w:r>
      <w:r w:rsidRPr="009A04EE">
        <w:rPr>
          <w:lang w:val="ro-RO"/>
        </w:rPr>
        <w:t>ire maxim</w:t>
      </w:r>
      <w:r w:rsidRPr="009A04EE">
        <w:rPr>
          <w:rFonts w:hint="eastAsia"/>
          <w:lang w:val="ro-RO"/>
        </w:rPr>
        <w:t>ă</w:t>
      </w:r>
    </w:p>
    <w:p w:rsidR="000670FC" w:rsidRPr="00847DB2" w:rsidRDefault="009A04EE" w:rsidP="00496D1C">
      <w:pPr>
        <w:pStyle w:val="Body"/>
        <w:spacing w:after="120"/>
        <w:ind w:left="851"/>
        <w:rPr>
          <w:lang w:val="ro-RO"/>
        </w:rPr>
      </w:pPr>
      <w:r w:rsidRPr="009A04EE">
        <w:rPr>
          <w:lang w:val="ro-RO"/>
        </w:rPr>
        <w:t>30 de zile.</w:t>
      </w:r>
    </w:p>
    <w:p w:rsidR="000670FC" w:rsidRPr="00847DB2" w:rsidRDefault="009A04EE" w:rsidP="007B4D70">
      <w:pPr>
        <w:pStyle w:val="Titlu2"/>
        <w:spacing w:after="120"/>
        <w:rPr>
          <w:lang w:val="ro-RO"/>
        </w:rPr>
      </w:pPr>
      <w:r w:rsidRPr="009A04EE">
        <w:rPr>
          <w:lang w:val="ro-RO"/>
        </w:rPr>
        <w:t>Perioada Minim</w:t>
      </w:r>
      <w:r w:rsidRPr="009A04EE">
        <w:rPr>
          <w:rFonts w:hint="eastAsia"/>
          <w:lang w:val="ro-RO"/>
        </w:rPr>
        <w:t>ă</w:t>
      </w:r>
      <w:r w:rsidRPr="009A04EE">
        <w:rPr>
          <w:lang w:val="ro-RO"/>
        </w:rPr>
        <w:t xml:space="preserve"> a Desp</w:t>
      </w:r>
      <w:r w:rsidRPr="009A04EE">
        <w:rPr>
          <w:rFonts w:hint="eastAsia"/>
          <w:lang w:val="ro-RO"/>
        </w:rPr>
        <w:t>ă</w:t>
      </w:r>
      <w:r w:rsidRPr="009A04EE">
        <w:rPr>
          <w:lang w:val="ro-RO"/>
        </w:rPr>
        <w:t>gubirii</w:t>
      </w:r>
    </w:p>
    <w:p w:rsidR="000670FC" w:rsidRPr="00847DB2" w:rsidRDefault="009A04EE" w:rsidP="00496D1C">
      <w:pPr>
        <w:pStyle w:val="Body"/>
        <w:spacing w:after="120"/>
        <w:ind w:left="851"/>
        <w:rPr>
          <w:lang w:val="ro-RO"/>
        </w:rPr>
      </w:pPr>
      <w:r w:rsidRPr="009A04EE">
        <w:rPr>
          <w:lang w:val="ro-RO"/>
        </w:rPr>
        <w:t>12 luni.</w:t>
      </w:r>
    </w:p>
    <w:p w:rsidR="000670FC" w:rsidRPr="00847DB2" w:rsidRDefault="009A04EE" w:rsidP="007B4D70">
      <w:pPr>
        <w:pStyle w:val="Titlu2"/>
        <w:spacing w:after="120"/>
        <w:rPr>
          <w:lang w:val="ro-RO"/>
        </w:rPr>
      </w:pPr>
      <w:r w:rsidRPr="009A04EE">
        <w:rPr>
          <w:lang w:val="ro-RO"/>
        </w:rPr>
        <w:t>Perioada de Asigurare</w:t>
      </w:r>
    </w:p>
    <w:p w:rsidR="000670FC" w:rsidRPr="00847DB2" w:rsidRDefault="009A04EE" w:rsidP="00496D1C">
      <w:pPr>
        <w:pStyle w:val="Body"/>
        <w:spacing w:after="120"/>
        <w:ind w:left="851"/>
        <w:rPr>
          <w:lang w:val="ro-RO"/>
        </w:rPr>
      </w:pPr>
      <w:r w:rsidRPr="009A04EE">
        <w:rPr>
          <w:lang w:val="ro-RO"/>
        </w:rPr>
        <w:t xml:space="preserve">De la </w:t>
      </w:r>
      <w:r w:rsidRPr="009A04EE">
        <w:rPr>
          <w:rStyle w:val="DeltaViewInsertion"/>
          <w:color w:val="auto"/>
          <w:u w:val="none"/>
          <w:lang w:val="ro-RO"/>
        </w:rPr>
        <w:t>Data Începerii Integrale a Serviciilor,</w:t>
      </w:r>
      <w:r w:rsidRPr="009A04EE">
        <w:rPr>
          <w:lang w:val="ro-RO"/>
        </w:rPr>
        <w:t xml:space="preserve"> pentru perioada neexpirată din Durata Contractului, putând fi reînnoit anual, în afară de cazul în care se convine altfel.</w:t>
      </w:r>
    </w:p>
    <w:p w:rsidR="000670FC" w:rsidRPr="00847DB2" w:rsidRDefault="009A04EE" w:rsidP="007B4D70">
      <w:pPr>
        <w:pStyle w:val="Titlu2"/>
        <w:spacing w:after="120"/>
        <w:rPr>
          <w:lang w:val="ro-RO"/>
        </w:rPr>
      </w:pPr>
      <w:r w:rsidRPr="009A04EE">
        <w:rPr>
          <w:lang w:val="ro-RO"/>
        </w:rPr>
        <w:t>Caracteristici şi Prelungiri ale Acoperirii</w:t>
      </w:r>
    </w:p>
    <w:p w:rsidR="000670FC" w:rsidRPr="00847DB2" w:rsidRDefault="009A04EE" w:rsidP="00D95D8C">
      <w:pPr>
        <w:pStyle w:val="Titlu3"/>
      </w:pPr>
      <w:r w:rsidRPr="009A04EE">
        <w:t>Refuzul accesului.</w:t>
      </w:r>
    </w:p>
    <w:p w:rsidR="000670FC" w:rsidRPr="00847DB2" w:rsidRDefault="009A04EE" w:rsidP="00D95D8C">
      <w:pPr>
        <w:pStyle w:val="Titlu3"/>
      </w:pPr>
      <w:r w:rsidRPr="009A04EE">
        <w:t>Terorism</w:t>
      </w:r>
      <w:r w:rsidR="001063E3">
        <w:t xml:space="preserve"> – eventual asigurat în baza unei poliţe de asigurare separate</w:t>
      </w:r>
      <w:r w:rsidRPr="009A04EE">
        <w:t>.</w:t>
      </w:r>
    </w:p>
    <w:p w:rsidR="000670FC" w:rsidRPr="00847DB2" w:rsidRDefault="009A04EE" w:rsidP="00D95D8C">
      <w:pPr>
        <w:pStyle w:val="Titlu3"/>
      </w:pPr>
      <w:r w:rsidRPr="009A04EE">
        <w:t>Utilităţi.</w:t>
      </w:r>
    </w:p>
    <w:p w:rsidR="000670FC" w:rsidRPr="00847DB2" w:rsidRDefault="009A04EE" w:rsidP="00D95D8C">
      <w:pPr>
        <w:pStyle w:val="Titlu3"/>
      </w:pPr>
      <w:r w:rsidRPr="009A04EE">
        <w:t>Restabilirea automată a sumei asigurate.</w:t>
      </w:r>
    </w:p>
    <w:p w:rsidR="00987FC1" w:rsidRPr="00847DB2" w:rsidRDefault="009A04EE" w:rsidP="00D95D8C">
      <w:pPr>
        <w:pStyle w:val="Titlu3"/>
      </w:pPr>
      <w:r w:rsidRPr="009A04EE">
        <w:t>[</w:t>
      </w:r>
      <w:r w:rsidR="008D167A" w:rsidRPr="008D167A">
        <w:rPr>
          <w:i/>
        </w:rPr>
        <w:t>Autoritatea poarte decide s</w:t>
      </w:r>
      <w:r w:rsidR="008D167A" w:rsidRPr="008D167A">
        <w:rPr>
          <w:rFonts w:hint="eastAsia"/>
          <w:i/>
        </w:rPr>
        <w:t>ă</w:t>
      </w:r>
      <w:r w:rsidR="008D167A" w:rsidRPr="008D167A">
        <w:rPr>
          <w:i/>
        </w:rPr>
        <w:t xml:space="preserve"> includ</w:t>
      </w:r>
      <w:r w:rsidR="008D167A" w:rsidRPr="008D167A">
        <w:rPr>
          <w:rFonts w:hint="eastAsia"/>
          <w:i/>
        </w:rPr>
        <w:t>ă</w:t>
      </w:r>
      <w:r w:rsidR="008D167A" w:rsidRPr="008D167A">
        <w:rPr>
          <w:i/>
        </w:rPr>
        <w:t xml:space="preserve"> </w:t>
      </w:r>
      <w:proofErr w:type="spellStart"/>
      <w:r w:rsidR="008D167A" w:rsidRPr="008D167A">
        <w:rPr>
          <w:rFonts w:hint="eastAsia"/>
          <w:i/>
        </w:rPr>
        <w:t>ş</w:t>
      </w:r>
      <w:r w:rsidR="008D167A" w:rsidRPr="008D167A">
        <w:rPr>
          <w:i/>
        </w:rPr>
        <w:t>i</w:t>
      </w:r>
      <w:proofErr w:type="spellEnd"/>
      <w:r w:rsidR="008D167A" w:rsidRPr="008D167A">
        <w:rPr>
          <w:i/>
        </w:rPr>
        <w:t xml:space="preserve"> Caracteristici </w:t>
      </w:r>
      <w:proofErr w:type="spellStart"/>
      <w:r w:rsidR="008D167A" w:rsidRPr="008D167A">
        <w:rPr>
          <w:rFonts w:hint="eastAsia"/>
          <w:i/>
        </w:rPr>
        <w:t>ş</w:t>
      </w:r>
      <w:r w:rsidR="008D167A" w:rsidRPr="008D167A">
        <w:rPr>
          <w:i/>
        </w:rPr>
        <w:t>i</w:t>
      </w:r>
      <w:proofErr w:type="spellEnd"/>
      <w:r w:rsidR="008D167A" w:rsidRPr="008D167A">
        <w:rPr>
          <w:i/>
        </w:rPr>
        <w:t xml:space="preserve"> Prelungiri ale Acoperirii suplimentare sau s</w:t>
      </w:r>
      <w:r w:rsidR="008D167A" w:rsidRPr="008D167A">
        <w:rPr>
          <w:rFonts w:hint="eastAsia"/>
          <w:i/>
        </w:rPr>
        <w:t>ă</w:t>
      </w:r>
      <w:r w:rsidR="008D167A" w:rsidRPr="008D167A">
        <w:rPr>
          <w:i/>
        </w:rPr>
        <w:t xml:space="preserve"> elimine o parte dintre acestea, dac</w:t>
      </w:r>
      <w:r w:rsidR="008D167A" w:rsidRPr="008D167A">
        <w:rPr>
          <w:rFonts w:hint="eastAsia"/>
          <w:i/>
        </w:rPr>
        <w:t>ă</w:t>
      </w:r>
      <w:r w:rsidR="008D167A" w:rsidRPr="008D167A">
        <w:rPr>
          <w:i/>
        </w:rPr>
        <w:t xml:space="preserve"> acest lucru este considerat corespunz</w:t>
      </w:r>
      <w:r w:rsidR="008D167A" w:rsidRPr="008D167A">
        <w:rPr>
          <w:rFonts w:hint="eastAsia"/>
          <w:i/>
        </w:rPr>
        <w:t>ă</w:t>
      </w:r>
      <w:r w:rsidR="008D167A" w:rsidRPr="008D167A">
        <w:rPr>
          <w:i/>
        </w:rPr>
        <w:t xml:space="preserve">tor pentru Proiect, </w:t>
      </w:r>
      <w:r w:rsidR="008D167A" w:rsidRPr="008D167A">
        <w:rPr>
          <w:rFonts w:hint="eastAsia"/>
          <w:i/>
        </w:rPr>
        <w:t>î</w:t>
      </w:r>
      <w:r w:rsidR="008D167A" w:rsidRPr="008D167A">
        <w:rPr>
          <w:i/>
        </w:rPr>
        <w:t xml:space="preserve">n conformitate cu standardele </w:t>
      </w:r>
      <w:proofErr w:type="spellStart"/>
      <w:r w:rsidR="008D167A" w:rsidRPr="008D167A">
        <w:rPr>
          <w:i/>
        </w:rPr>
        <w:t>pie</w:t>
      </w:r>
      <w:r w:rsidR="008D167A" w:rsidRPr="008D167A">
        <w:rPr>
          <w:rFonts w:hint="eastAsia"/>
          <w:i/>
        </w:rPr>
        <w:t>ţ</w:t>
      </w:r>
      <w:r w:rsidR="008D167A" w:rsidRPr="008D167A">
        <w:rPr>
          <w:i/>
        </w:rPr>
        <w:t>ei</w:t>
      </w:r>
      <w:proofErr w:type="spellEnd"/>
      <w:r w:rsidR="008D167A" w:rsidRPr="008D167A">
        <w:rPr>
          <w:i/>
        </w:rPr>
        <w:t xml:space="preserve"> relevante, înainte de Data Contractului</w:t>
      </w:r>
      <w:r w:rsidRPr="009A04EE">
        <w:t>]</w:t>
      </w:r>
    </w:p>
    <w:p w:rsidR="000670FC" w:rsidRPr="00847DB2" w:rsidRDefault="009A04EE" w:rsidP="007B4D70">
      <w:pPr>
        <w:pStyle w:val="Titlu2"/>
        <w:spacing w:after="120"/>
        <w:rPr>
          <w:lang w:val="ro-RO"/>
        </w:rPr>
      </w:pPr>
      <w:r w:rsidRPr="009A04EE">
        <w:rPr>
          <w:lang w:val="ro-RO"/>
        </w:rPr>
        <w:t>Excluderi principale</w:t>
      </w:r>
    </w:p>
    <w:p w:rsidR="000670FC" w:rsidRPr="00847DB2" w:rsidRDefault="009A04EE" w:rsidP="00D95D8C">
      <w:pPr>
        <w:pStyle w:val="Titlu3"/>
      </w:pPr>
      <w:r w:rsidRPr="009A04EE">
        <w:t>Pierderi financiare.</w:t>
      </w:r>
    </w:p>
    <w:p w:rsidR="000670FC" w:rsidRPr="00847DB2" w:rsidRDefault="009A04EE" w:rsidP="00D95D8C">
      <w:pPr>
        <w:pStyle w:val="Titlu3"/>
      </w:pPr>
      <w:r w:rsidRPr="009A04EE">
        <w:t>Răspunsul întârziat al unui organ public sau al unei autorităţi de stat.</w:t>
      </w:r>
    </w:p>
    <w:p w:rsidR="000670FC" w:rsidRPr="00847DB2" w:rsidRDefault="009A04EE" w:rsidP="007B4D70">
      <w:pPr>
        <w:pStyle w:val="Titlu1"/>
        <w:spacing w:line="312" w:lineRule="auto"/>
        <w:rPr>
          <w:lang w:val="ro-RO"/>
        </w:rPr>
      </w:pPr>
      <w:r w:rsidRPr="009A04EE">
        <w:rPr>
          <w:lang w:val="ro-RO"/>
        </w:rPr>
        <w:t>ASIGURARE DE RĂSPUNDERE PUBLICĂ FAŢĂ DE TERŢI ŞI PENTRU PRODUSE</w:t>
      </w:r>
    </w:p>
    <w:p w:rsidR="000670FC" w:rsidRPr="00847DB2" w:rsidRDefault="009A04EE" w:rsidP="007B4D70">
      <w:pPr>
        <w:pStyle w:val="Titlu2"/>
        <w:spacing w:after="120"/>
        <w:rPr>
          <w:lang w:val="ro-RO"/>
        </w:rPr>
      </w:pPr>
      <w:r w:rsidRPr="009A04EE">
        <w:rPr>
          <w:lang w:val="ro-RO"/>
        </w:rPr>
        <w:lastRenderedPageBreak/>
        <w:t>Dobândă</w:t>
      </w:r>
    </w:p>
    <w:p w:rsidR="005B4E3D" w:rsidRPr="00847DB2" w:rsidRDefault="009A04EE" w:rsidP="00D95D8C">
      <w:pPr>
        <w:pStyle w:val="Titlu3"/>
      </w:pPr>
      <w:r w:rsidRPr="009A04EE">
        <w:t>Pentru Identificarea Asiguraţilor în legătură cu toate sumele pe care pot avea obligaţia să le plătească conform legii (inclusiv costurile şi cheltuielile solicitantului) sub formă de daune în legătură cu unul dintre următoarele evenimente, survenite accidental:deces, sau vătămare corporală, afecţiune fizică, deces, boală contractată de orice persoană;</w:t>
      </w:r>
    </w:p>
    <w:p w:rsidR="00005443" w:rsidRPr="00847DB2" w:rsidRDefault="009A04EE" w:rsidP="00D95D8C">
      <w:pPr>
        <w:pStyle w:val="Titlu3"/>
      </w:pPr>
      <w:r w:rsidRPr="009A04EE">
        <w:t>pierderea sau pagube provocate societăţii;</w:t>
      </w:r>
    </w:p>
    <w:p w:rsidR="005B4E3D" w:rsidRPr="00847DB2" w:rsidRDefault="009A04EE" w:rsidP="00D95D8C">
      <w:pPr>
        <w:pStyle w:val="Titlu3"/>
      </w:pPr>
      <w:r w:rsidRPr="009A04EE">
        <w:t>încălcări în legătură cu proprietatea sau orice servitute de trafic aerian, lumină, apă sau de trecere sau beneficiul ori folosinţa acestora prin obstrucţie, încălcarea dreptului de proprietate, neplăcere, pierderea beneficiilor, sau din orice cauză similară.</w:t>
      </w:r>
    </w:p>
    <w:p w:rsidR="000670FC" w:rsidRPr="00847DB2" w:rsidRDefault="009A04EE" w:rsidP="007B4D70">
      <w:pPr>
        <w:pStyle w:val="Body"/>
        <w:spacing w:after="120"/>
        <w:ind w:left="851"/>
        <w:rPr>
          <w:lang w:val="ro-RO"/>
        </w:rPr>
      </w:pPr>
      <w:r w:rsidRPr="009A04EE">
        <w:rPr>
          <w:lang w:val="ro-RO"/>
        </w:rPr>
        <w:t>care survine pe perioada asigurării şi rezultă din sau în legătură cu Proiectul şi prestarea Serviciilor.</w:t>
      </w:r>
    </w:p>
    <w:p w:rsidR="000670FC" w:rsidRPr="00847DB2" w:rsidRDefault="009A04EE" w:rsidP="007B4D70">
      <w:pPr>
        <w:pStyle w:val="Titlu2"/>
        <w:spacing w:after="120"/>
        <w:rPr>
          <w:lang w:val="ro-RO"/>
        </w:rPr>
      </w:pPr>
      <w:r w:rsidRPr="009A04EE">
        <w:rPr>
          <w:lang w:val="ro-RO"/>
        </w:rPr>
        <w:t>Limitarea Despăgubirilor</w:t>
      </w:r>
    </w:p>
    <w:p w:rsidR="000670FC" w:rsidRPr="00847DB2" w:rsidRDefault="009A04EE" w:rsidP="00496D1C">
      <w:pPr>
        <w:pStyle w:val="Body"/>
        <w:spacing w:after="120"/>
        <w:ind w:left="851"/>
        <w:rPr>
          <w:lang w:val="ro-RO"/>
        </w:rPr>
      </w:pPr>
      <w:r w:rsidRPr="009A04EE">
        <w:rPr>
          <w:lang w:val="ro-RO"/>
        </w:rPr>
        <w:t xml:space="preserve">Nu mai puţin de </w:t>
      </w:r>
      <w:r w:rsidR="001F458D">
        <w:rPr>
          <w:lang w:val="ro-RO"/>
        </w:rPr>
        <w:t>...</w:t>
      </w:r>
      <w:r w:rsidRPr="009A04EE">
        <w:rPr>
          <w:lang w:val="ro-RO"/>
        </w:rPr>
        <w:t xml:space="preserve"> EUR (Indexată) în legătură cu orice producere a riscului asigurat, numărul producerilor fiind nelimitat, dar în total în legătură cu răspunderea pentru poluare şi pentru produse.</w:t>
      </w:r>
    </w:p>
    <w:p w:rsidR="000670FC" w:rsidRPr="00847DB2" w:rsidRDefault="009A04EE" w:rsidP="007B4D70">
      <w:pPr>
        <w:pStyle w:val="Titlu2"/>
        <w:spacing w:after="120"/>
        <w:rPr>
          <w:lang w:val="ro-RO"/>
        </w:rPr>
      </w:pPr>
      <w:r w:rsidRPr="009A04EE">
        <w:rPr>
          <w:lang w:val="ro-RO"/>
        </w:rPr>
        <w:t>Suma deductibilă maximă</w:t>
      </w:r>
    </w:p>
    <w:p w:rsidR="000670FC" w:rsidRPr="00847DB2" w:rsidRDefault="001F458D" w:rsidP="00496D1C">
      <w:pPr>
        <w:pStyle w:val="Body"/>
        <w:spacing w:after="120"/>
        <w:ind w:left="851"/>
        <w:rPr>
          <w:lang w:val="ro-RO"/>
        </w:rPr>
      </w:pPr>
      <w:r>
        <w:rPr>
          <w:lang w:val="ro-RO"/>
        </w:rPr>
        <w:t>...</w:t>
      </w:r>
      <w:r w:rsidR="009A04EE" w:rsidRPr="009A04EE">
        <w:rPr>
          <w:lang w:val="ro-RO"/>
        </w:rPr>
        <w:t xml:space="preserve"> EUR (Indexată) pentru fiecare producere a pagubelor asupra proprietăţii. Pretenţiile referitoare la vătămări corporale vor fi plătite integral.</w:t>
      </w:r>
      <w:r w:rsidR="00755BCE">
        <w:rPr>
          <w:rStyle w:val="Referinnotdesubsol"/>
          <w:rFonts w:ascii="Trebuchet MS" w:hAnsi="Trebuchet MS"/>
          <w:lang w:val="ro-RO"/>
        </w:rPr>
        <w:t xml:space="preserve"> </w:t>
      </w:r>
    </w:p>
    <w:p w:rsidR="000670FC" w:rsidRPr="00847DB2" w:rsidRDefault="009A04EE" w:rsidP="007B4D70">
      <w:pPr>
        <w:pStyle w:val="Titlu2"/>
        <w:spacing w:after="120"/>
        <w:rPr>
          <w:lang w:val="ro-RO"/>
        </w:rPr>
      </w:pPr>
      <w:r w:rsidRPr="009A04EE">
        <w:rPr>
          <w:lang w:val="ro-RO"/>
        </w:rPr>
        <w:t>Limite teritoriale</w:t>
      </w:r>
    </w:p>
    <w:p w:rsidR="000670FC" w:rsidRPr="00847DB2" w:rsidRDefault="009A04EE" w:rsidP="00496D1C">
      <w:pPr>
        <w:pStyle w:val="Body"/>
        <w:spacing w:after="120"/>
        <w:ind w:left="851"/>
        <w:rPr>
          <w:lang w:val="ro-RO"/>
        </w:rPr>
      </w:pPr>
      <w:r w:rsidRPr="009A04EE">
        <w:rPr>
          <w:lang w:val="ro-RO"/>
        </w:rPr>
        <w:t>România.</w:t>
      </w:r>
    </w:p>
    <w:p w:rsidR="000670FC" w:rsidRPr="00847DB2" w:rsidRDefault="009A04EE" w:rsidP="007B4D70">
      <w:pPr>
        <w:pStyle w:val="Titlu2"/>
        <w:spacing w:after="120"/>
        <w:rPr>
          <w:lang w:val="ro-RO"/>
        </w:rPr>
      </w:pPr>
      <w:r w:rsidRPr="009A04EE">
        <w:rPr>
          <w:lang w:val="ro-RO"/>
        </w:rPr>
        <w:t>Jurisdic</w:t>
      </w:r>
      <w:r w:rsidRPr="009A04EE">
        <w:rPr>
          <w:rFonts w:hint="eastAsia"/>
          <w:lang w:val="ro-RO"/>
        </w:rPr>
        <w:t>ţ</w:t>
      </w:r>
      <w:r w:rsidRPr="009A04EE">
        <w:rPr>
          <w:lang w:val="ro-RO"/>
        </w:rPr>
        <w:t>ie</w:t>
      </w:r>
    </w:p>
    <w:p w:rsidR="000670FC" w:rsidRPr="00847DB2" w:rsidRDefault="009A04EE" w:rsidP="00496D1C">
      <w:pPr>
        <w:pStyle w:val="Body"/>
        <w:spacing w:after="120"/>
        <w:ind w:left="851"/>
        <w:rPr>
          <w:lang w:val="ro-RO"/>
        </w:rPr>
      </w:pPr>
      <w:r w:rsidRPr="009A04EE">
        <w:rPr>
          <w:lang w:val="ro-RO"/>
        </w:rPr>
        <w:t>România.</w:t>
      </w:r>
    </w:p>
    <w:p w:rsidR="000670FC" w:rsidRPr="00847DB2" w:rsidRDefault="009A04EE" w:rsidP="007B4D70">
      <w:pPr>
        <w:pStyle w:val="Titlu2"/>
        <w:spacing w:after="120"/>
        <w:rPr>
          <w:lang w:val="ro-RO"/>
        </w:rPr>
      </w:pPr>
      <w:r w:rsidRPr="009A04EE">
        <w:rPr>
          <w:lang w:val="ro-RO"/>
        </w:rPr>
        <w:t>Perioada Asigur</w:t>
      </w:r>
      <w:r w:rsidRPr="009A04EE">
        <w:rPr>
          <w:rFonts w:hint="eastAsia"/>
          <w:lang w:val="ro-RO"/>
        </w:rPr>
        <w:t>ă</w:t>
      </w:r>
      <w:r w:rsidRPr="009A04EE">
        <w:rPr>
          <w:lang w:val="ro-RO"/>
        </w:rPr>
        <w:t>rii</w:t>
      </w:r>
    </w:p>
    <w:p w:rsidR="000670FC" w:rsidRPr="00847DB2" w:rsidRDefault="009A04EE" w:rsidP="00496D1C">
      <w:pPr>
        <w:pStyle w:val="Body"/>
        <w:spacing w:after="120"/>
        <w:ind w:left="851"/>
        <w:rPr>
          <w:lang w:val="ro-RO"/>
        </w:rPr>
      </w:pPr>
      <w:r w:rsidRPr="009A04EE">
        <w:rPr>
          <w:lang w:val="ro-RO"/>
        </w:rPr>
        <w:t xml:space="preserve">Începând de la </w:t>
      </w:r>
      <w:r w:rsidRPr="009A04EE">
        <w:rPr>
          <w:rStyle w:val="DeltaViewInsertion"/>
          <w:color w:val="auto"/>
          <w:u w:val="none"/>
          <w:lang w:val="ro-RO"/>
        </w:rPr>
        <w:t>Data Începerii Integrale a Serviciilor,</w:t>
      </w:r>
      <w:r w:rsidRPr="009A04EE">
        <w:rPr>
          <w:lang w:val="ro-RO"/>
        </w:rPr>
        <w:t xml:space="preserve"> pentru perioada neexpirată din Durata Contractului, putând fi reînnoită anual în afară de cazul în care se stabileşte altfel.</w:t>
      </w:r>
    </w:p>
    <w:p w:rsidR="00D1498C" w:rsidRPr="00847DB2" w:rsidRDefault="009A04EE" w:rsidP="007B4D70">
      <w:pPr>
        <w:pStyle w:val="Titlu2"/>
        <w:spacing w:after="120"/>
        <w:rPr>
          <w:lang w:val="ro-RO"/>
        </w:rPr>
      </w:pPr>
      <w:r w:rsidRPr="009A04EE">
        <w:rPr>
          <w:lang w:val="ro-RO"/>
        </w:rPr>
        <w:t>Caracteristici şi Prelungiri ale Acoperirii</w:t>
      </w:r>
    </w:p>
    <w:p w:rsidR="000670FC" w:rsidRPr="00847DB2" w:rsidRDefault="009A04EE" w:rsidP="00D95D8C">
      <w:pPr>
        <w:pStyle w:val="Titlu3"/>
      </w:pPr>
      <w:r w:rsidRPr="009A04EE">
        <w:t>Muniţii de război.</w:t>
      </w:r>
    </w:p>
    <w:p w:rsidR="000670FC" w:rsidRPr="00847DB2" w:rsidRDefault="009A04EE" w:rsidP="00D95D8C">
      <w:pPr>
        <w:pStyle w:val="Titlu3"/>
      </w:pPr>
      <w:r w:rsidRPr="009A04EE">
        <w:t>Clauza privind răspunderea încrucişată.</w:t>
      </w:r>
    </w:p>
    <w:p w:rsidR="008C250F" w:rsidRPr="00847DB2" w:rsidRDefault="009A04EE" w:rsidP="00D95D8C">
      <w:pPr>
        <w:pStyle w:val="Titlu3"/>
      </w:pPr>
      <w:r w:rsidRPr="009A04EE">
        <w:t>Asigurare de răspundere civila auto reziduală.</w:t>
      </w:r>
    </w:p>
    <w:p w:rsidR="000670FC" w:rsidRPr="00847DB2" w:rsidRDefault="009A04EE" w:rsidP="00D95D8C">
      <w:pPr>
        <w:pStyle w:val="Titlu3"/>
      </w:pPr>
      <w:r w:rsidRPr="009A04EE">
        <w:t>Costuri de apărare în instanţă.</w:t>
      </w:r>
    </w:p>
    <w:p w:rsidR="00987FC1" w:rsidRPr="00847DB2" w:rsidRDefault="009A04EE" w:rsidP="00D95D8C">
      <w:pPr>
        <w:pStyle w:val="Titlu3"/>
      </w:pPr>
      <w:r w:rsidRPr="009A04EE">
        <w:t>[</w:t>
      </w:r>
      <w:r w:rsidR="00525ED7" w:rsidRPr="008D167A">
        <w:rPr>
          <w:i/>
        </w:rPr>
        <w:t>Autoritatea poarte decide s</w:t>
      </w:r>
      <w:r w:rsidR="00525ED7" w:rsidRPr="008D167A">
        <w:rPr>
          <w:rFonts w:hint="eastAsia"/>
          <w:i/>
        </w:rPr>
        <w:t>ă</w:t>
      </w:r>
      <w:r w:rsidR="00525ED7" w:rsidRPr="008D167A">
        <w:rPr>
          <w:i/>
        </w:rPr>
        <w:t xml:space="preserve"> includ</w:t>
      </w:r>
      <w:r w:rsidR="00525ED7" w:rsidRPr="008D167A">
        <w:rPr>
          <w:rFonts w:hint="eastAsia"/>
          <w:i/>
        </w:rPr>
        <w:t>ă</w:t>
      </w:r>
      <w:r w:rsidR="00525ED7" w:rsidRPr="008D167A">
        <w:rPr>
          <w:i/>
        </w:rPr>
        <w:t xml:space="preserve"> </w:t>
      </w:r>
      <w:proofErr w:type="spellStart"/>
      <w:r w:rsidR="00525ED7" w:rsidRPr="008D167A">
        <w:rPr>
          <w:rFonts w:hint="eastAsia"/>
          <w:i/>
        </w:rPr>
        <w:t>ş</w:t>
      </w:r>
      <w:r w:rsidR="00525ED7" w:rsidRPr="008D167A">
        <w:rPr>
          <w:i/>
        </w:rPr>
        <w:t>i</w:t>
      </w:r>
      <w:proofErr w:type="spellEnd"/>
      <w:r w:rsidR="00525ED7" w:rsidRPr="008D167A">
        <w:rPr>
          <w:i/>
        </w:rPr>
        <w:t xml:space="preserve"> Caracteristici </w:t>
      </w:r>
      <w:proofErr w:type="spellStart"/>
      <w:r w:rsidR="00525ED7" w:rsidRPr="008D167A">
        <w:rPr>
          <w:rFonts w:hint="eastAsia"/>
          <w:i/>
        </w:rPr>
        <w:t>ş</w:t>
      </w:r>
      <w:r w:rsidR="00525ED7" w:rsidRPr="008D167A">
        <w:rPr>
          <w:i/>
        </w:rPr>
        <w:t>i</w:t>
      </w:r>
      <w:proofErr w:type="spellEnd"/>
      <w:r w:rsidR="00525ED7" w:rsidRPr="008D167A">
        <w:rPr>
          <w:i/>
        </w:rPr>
        <w:t xml:space="preserve"> Prelungiri ale Acoperirii suplimentare sau s</w:t>
      </w:r>
      <w:r w:rsidR="00525ED7" w:rsidRPr="008D167A">
        <w:rPr>
          <w:rFonts w:hint="eastAsia"/>
          <w:i/>
        </w:rPr>
        <w:t>ă</w:t>
      </w:r>
      <w:r w:rsidR="00525ED7" w:rsidRPr="008D167A">
        <w:rPr>
          <w:i/>
        </w:rPr>
        <w:t xml:space="preserve"> elimine o parte dintre acestea, dac</w:t>
      </w:r>
      <w:r w:rsidR="00525ED7" w:rsidRPr="008D167A">
        <w:rPr>
          <w:rFonts w:hint="eastAsia"/>
          <w:i/>
        </w:rPr>
        <w:t>ă</w:t>
      </w:r>
      <w:r w:rsidR="00525ED7" w:rsidRPr="008D167A">
        <w:rPr>
          <w:i/>
        </w:rPr>
        <w:t xml:space="preserve"> acest lucru este considerat corespunz</w:t>
      </w:r>
      <w:r w:rsidR="00525ED7" w:rsidRPr="008D167A">
        <w:rPr>
          <w:rFonts w:hint="eastAsia"/>
          <w:i/>
        </w:rPr>
        <w:t>ă</w:t>
      </w:r>
      <w:r w:rsidR="00525ED7" w:rsidRPr="008D167A">
        <w:rPr>
          <w:i/>
        </w:rPr>
        <w:t xml:space="preserve">tor pentru Proiect, </w:t>
      </w:r>
      <w:r w:rsidR="00525ED7" w:rsidRPr="008D167A">
        <w:rPr>
          <w:rFonts w:hint="eastAsia"/>
          <w:i/>
        </w:rPr>
        <w:t>î</w:t>
      </w:r>
      <w:r w:rsidR="00525ED7" w:rsidRPr="008D167A">
        <w:rPr>
          <w:i/>
        </w:rPr>
        <w:t xml:space="preserve">n conformitate cu standardele </w:t>
      </w:r>
      <w:proofErr w:type="spellStart"/>
      <w:r w:rsidR="00525ED7" w:rsidRPr="008D167A">
        <w:rPr>
          <w:i/>
        </w:rPr>
        <w:t>pie</w:t>
      </w:r>
      <w:r w:rsidR="00525ED7" w:rsidRPr="008D167A">
        <w:rPr>
          <w:rFonts w:hint="eastAsia"/>
          <w:i/>
        </w:rPr>
        <w:t>ţ</w:t>
      </w:r>
      <w:r w:rsidR="00525ED7" w:rsidRPr="008D167A">
        <w:rPr>
          <w:i/>
        </w:rPr>
        <w:t>ei</w:t>
      </w:r>
      <w:proofErr w:type="spellEnd"/>
      <w:r w:rsidR="00525ED7" w:rsidRPr="008D167A">
        <w:rPr>
          <w:i/>
        </w:rPr>
        <w:t xml:space="preserve"> relevante, înainte de Data Contractului.</w:t>
      </w:r>
      <w:r w:rsidRPr="009A04EE">
        <w:t>]</w:t>
      </w:r>
    </w:p>
    <w:p w:rsidR="000670FC" w:rsidRPr="00847DB2" w:rsidRDefault="009A04EE" w:rsidP="007B4D70">
      <w:pPr>
        <w:pStyle w:val="Titlu2"/>
        <w:spacing w:after="120"/>
        <w:rPr>
          <w:lang w:val="ro-RO"/>
        </w:rPr>
      </w:pPr>
      <w:r w:rsidRPr="009A04EE">
        <w:rPr>
          <w:lang w:val="ro-RO"/>
        </w:rPr>
        <w:lastRenderedPageBreak/>
        <w:t>Excluderi Principale</w:t>
      </w:r>
    </w:p>
    <w:p w:rsidR="000670FC" w:rsidRPr="00847DB2" w:rsidRDefault="009A04EE" w:rsidP="00D95D8C">
      <w:pPr>
        <w:pStyle w:val="Titlu3"/>
      </w:pPr>
      <w:r w:rsidRPr="009A04EE">
        <w:t>Răspundere pentru deces, afecţiune fizică, boală, sau vătămări corporale suportate de angajaţii asiguratului.</w:t>
      </w:r>
    </w:p>
    <w:p w:rsidR="004340E7" w:rsidRPr="00847DB2" w:rsidRDefault="009A04EE" w:rsidP="00D95D8C">
      <w:pPr>
        <w:pStyle w:val="Titlu3"/>
      </w:pPr>
      <w:r w:rsidRPr="009A04EE">
        <w:t>Răspunderea rezultată din utilizarea vehiculelor cu propulsie mecanică pentru care legislaţia prevede asigurarea obligatorie pentru aceste vehicule.</w:t>
      </w:r>
    </w:p>
    <w:p w:rsidR="004340E7" w:rsidRPr="00847DB2" w:rsidRDefault="009A04EE" w:rsidP="00D95D8C">
      <w:pPr>
        <w:pStyle w:val="Titlu3"/>
      </w:pPr>
      <w:r w:rsidRPr="009A04EE">
        <w:t>Răspunderea în legătură cu penalităţi prestabilite sau pagube lichidate impuse în baza oricărui contract încheiat de către asigurat.</w:t>
      </w:r>
    </w:p>
    <w:p w:rsidR="000670FC" w:rsidRPr="00847DB2" w:rsidRDefault="009A04EE" w:rsidP="00D95D8C">
      <w:pPr>
        <w:pStyle w:val="Titlu3"/>
      </w:pPr>
      <w:r w:rsidRPr="009A04EE">
        <w:t>Răspunderea în legătură cu pierderea sau pagubele provocate proprietăţii care se află în grija, custodia şi controlul asiguratului; această excludere nu se aplică tuturor proprietăţilor care aparţin Autorităţii şi care se află în grija, custodia şi controlul altui asigurat.</w:t>
      </w:r>
    </w:p>
    <w:p w:rsidR="000670FC" w:rsidRPr="00847DB2" w:rsidRDefault="009A04EE" w:rsidP="00D95D8C">
      <w:pPr>
        <w:pStyle w:val="Titlu3"/>
      </w:pPr>
      <w:r w:rsidRPr="009A04EE">
        <w:t>Răspunderea rezultată din consultanţa tehnică sau profesională (acordată pe bază de onorariu/preţ) altfel decât în legătură cu decesul sau vătămările corporale suportate de persoane sau pagube materiale aparţinând terţilor.</w:t>
      </w:r>
    </w:p>
    <w:p w:rsidR="000670FC" w:rsidRPr="00847DB2" w:rsidRDefault="009A04EE" w:rsidP="00D95D8C">
      <w:pPr>
        <w:pStyle w:val="Titlu3"/>
      </w:pPr>
      <w:r w:rsidRPr="009A04EE">
        <w:t>Răspunderea rezultată din titlul de proprietate, posesia sau utilizarea oricăror aeronave sau vase marine.</w:t>
      </w:r>
    </w:p>
    <w:p w:rsidR="000670FC" w:rsidRPr="00847DB2" w:rsidRDefault="009A04EE" w:rsidP="00D95D8C">
      <w:pPr>
        <w:pStyle w:val="Titlu3"/>
      </w:pPr>
      <w:r w:rsidRPr="009A04EE">
        <w:t>Răspundere rezultată din infiltraţii şi poluare, în afară de cazul în care acestea sunt cauzate de o producere bruscă, neintenţionată şi neaşteptată a riscului asigurat.</w:t>
      </w:r>
    </w:p>
    <w:p w:rsidR="000670FC" w:rsidRPr="00847DB2" w:rsidRDefault="009A04EE" w:rsidP="007B4D70">
      <w:pPr>
        <w:pStyle w:val="Titlu3"/>
      </w:pPr>
      <w:r w:rsidRPr="009A04EE">
        <w:t>Pierderile în baza poliţei pentru pagube materiale sau poliţa pentru întreruperea activităţii comerciale.</w:t>
      </w:r>
    </w:p>
    <w:p w:rsidR="003C521E" w:rsidRPr="00847DB2" w:rsidRDefault="009A04EE" w:rsidP="004020AF">
      <w:pPr>
        <w:pStyle w:val="Body"/>
        <w:spacing w:after="120"/>
        <w:rPr>
          <w:lang w:val="ro-RO"/>
        </w:rPr>
      </w:pPr>
      <w:r w:rsidRPr="009A04EE">
        <w:rPr>
          <w:b/>
          <w:bCs/>
          <w:lang w:val="ro-RO"/>
        </w:rPr>
        <w:t xml:space="preserve"> </w:t>
      </w:r>
    </w:p>
    <w:sectPr w:rsidR="003C521E" w:rsidRPr="00847DB2" w:rsidSect="00496D1C">
      <w:headerReference w:type="default" r:id="rId8"/>
      <w:pgSz w:w="11906" w:h="16838"/>
      <w:pgMar w:top="1676" w:right="1134" w:bottom="1418" w:left="1134" w:header="284" w:footer="709" w:gutter="0"/>
      <w:paperSrc w:first="260" w:other="26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F40" w:rsidRPr="00161B3D" w:rsidRDefault="004E2F40" w:rsidP="00161B3D">
      <w:r w:rsidRPr="00161B3D">
        <w:separator/>
      </w:r>
    </w:p>
  </w:endnote>
  <w:endnote w:type="continuationSeparator" w:id="0">
    <w:p w:rsidR="004E2F40" w:rsidRPr="00161B3D" w:rsidRDefault="004E2F40" w:rsidP="00161B3D">
      <w:r w:rsidRPr="00161B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inotype">
    <w:altName w:val="Tahoma"/>
    <w:charset w:val="00"/>
    <w:family w:val="swiss"/>
    <w:pitch w:val="variable"/>
    <w:sig w:usb0="000000F7" w:usb1="00000000"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F40" w:rsidRPr="00161B3D" w:rsidRDefault="004E2F40" w:rsidP="00161B3D">
      <w:r w:rsidRPr="00161B3D">
        <w:separator/>
      </w:r>
    </w:p>
  </w:footnote>
  <w:footnote w:type="continuationSeparator" w:id="0">
    <w:p w:rsidR="004E2F40" w:rsidRPr="00161B3D" w:rsidRDefault="004E2F40" w:rsidP="00161B3D">
      <w:r w:rsidRPr="00161B3D">
        <w:continuationSeparator/>
      </w:r>
    </w:p>
  </w:footnote>
  <w:footnote w:type="continuationNotice" w:id="1">
    <w:p w:rsidR="004E2F40" w:rsidRDefault="004E2F40">
      <w:pPr>
        <w:spacing w:line="240" w:lineRule="auto"/>
      </w:pPr>
    </w:p>
  </w:footnote>
  <w:footnote w:id="2">
    <w:p w:rsidR="004A489D" w:rsidRPr="00847DB2" w:rsidRDefault="009A04EE" w:rsidP="002347AA">
      <w:pPr>
        <w:pStyle w:val="Textnotdesubsol"/>
        <w:tabs>
          <w:tab w:val="clear" w:pos="851"/>
          <w:tab w:val="left" w:pos="90"/>
        </w:tabs>
        <w:ind w:left="90" w:hanging="90"/>
        <w:rPr>
          <w:rFonts w:ascii="Trebuchet MS" w:hAnsi="Trebuchet MS"/>
          <w:szCs w:val="16"/>
          <w:lang w:val="ro-RO"/>
        </w:rPr>
      </w:pPr>
      <w:r w:rsidRPr="009A04EE">
        <w:rPr>
          <w:rStyle w:val="Referinnotdesubsol"/>
          <w:rFonts w:ascii="Trebuchet MS" w:hAnsi="Trebuchet MS"/>
          <w:b w:val="0"/>
          <w:sz w:val="16"/>
          <w:szCs w:val="16"/>
          <w:lang w:val="ro-RO"/>
        </w:rPr>
        <w:footnoteRef/>
      </w:r>
      <w:r w:rsidRPr="009A04EE">
        <w:rPr>
          <w:rFonts w:ascii="Trebuchet MS" w:hAnsi="Trebuchet MS"/>
          <w:szCs w:val="16"/>
          <w:lang w:val="ro-RO"/>
        </w:rPr>
        <w:t xml:space="preserve"> </w:t>
      </w:r>
      <w:r w:rsidRPr="009A04EE">
        <w:rPr>
          <w:rStyle w:val="DeltaViewInsertion"/>
          <w:rFonts w:ascii="Trebuchet MS" w:hAnsi="Trebuchet MS"/>
          <w:color w:val="auto"/>
          <w:szCs w:val="16"/>
          <w:u w:val="none"/>
          <w:lang w:val="ro-RO"/>
        </w:rPr>
        <w:t>În măsura în care Autoritatea nu despăgubeşte Concesionarul pentru pierderea veniturilor ca urmare a manifestării evenimentelor relevante conform Contractului.</w:t>
      </w:r>
    </w:p>
  </w:footnote>
  <w:footnote w:id="3">
    <w:p w:rsidR="00576F4F" w:rsidRPr="00847DB2" w:rsidRDefault="009A04EE" w:rsidP="003D7B31">
      <w:pPr>
        <w:pStyle w:val="Textnotdesubsol"/>
        <w:tabs>
          <w:tab w:val="clear" w:pos="851"/>
          <w:tab w:val="left" w:pos="90"/>
        </w:tabs>
        <w:ind w:left="90" w:hanging="90"/>
        <w:rPr>
          <w:rFonts w:ascii="Trebuchet MS" w:hAnsi="Trebuchet MS"/>
          <w:b/>
          <w:szCs w:val="16"/>
          <w:lang w:val="ro-RO"/>
        </w:rPr>
      </w:pPr>
      <w:r w:rsidRPr="009A04EE">
        <w:rPr>
          <w:rStyle w:val="Referinnotdesubsol"/>
          <w:rFonts w:ascii="Trebuchet MS" w:hAnsi="Trebuchet MS"/>
          <w:b w:val="0"/>
          <w:sz w:val="16"/>
          <w:szCs w:val="16"/>
        </w:rPr>
        <w:footnoteRef/>
      </w:r>
      <w:r w:rsidRPr="009A04EE">
        <w:rPr>
          <w:rFonts w:ascii="Trebuchet MS" w:hAnsi="Trebuchet MS"/>
          <w:b/>
          <w:szCs w:val="16"/>
        </w:rPr>
        <w:t xml:space="preserve"> </w:t>
      </w:r>
      <w:r w:rsidRPr="009A04EE">
        <w:rPr>
          <w:rStyle w:val="DeltaViewInsertion"/>
          <w:rFonts w:ascii="Trebuchet MS" w:hAnsi="Trebuchet MS"/>
          <w:color w:val="auto"/>
          <w:szCs w:val="16"/>
          <w:u w:val="none"/>
          <w:lang w:val="ro-RO"/>
        </w:rPr>
        <w:t>În măsura în care Autoritatea nu despăgubeşte Concesionarul pentru pierderea veniturilor ca urmare a manifestării evenimentelor relevante conform Contractului.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89D" w:rsidRDefault="004A489D" w:rsidP="00F74E6B">
    <w:pPr>
      <w:pStyle w:val="Antet"/>
      <w:jc w:val="right"/>
      <w:rPr>
        <w:lang w:val="ro-RO"/>
      </w:rPr>
    </w:pPr>
  </w:p>
  <w:p w:rsidR="004A489D" w:rsidRDefault="004A489D" w:rsidP="00F74E6B">
    <w:pPr>
      <w:pStyle w:val="Antet"/>
      <w:jc w:val="right"/>
      <w:rPr>
        <w:lang w:val="ro-RO"/>
      </w:rPr>
    </w:pPr>
  </w:p>
  <w:p w:rsidR="004A489D" w:rsidRDefault="004A489D" w:rsidP="00F74E6B">
    <w:pPr>
      <w:pStyle w:val="Antet"/>
      <w:jc w:val="right"/>
      <w:rPr>
        <w:lang w:val="ro-RO"/>
      </w:rPr>
    </w:pPr>
  </w:p>
  <w:p w:rsidR="004A489D" w:rsidRDefault="004A489D" w:rsidP="00F74E6B">
    <w:pPr>
      <w:pStyle w:val="Antet"/>
      <w:jc w:val="right"/>
      <w:rPr>
        <w:lang w:val="ro-RO"/>
      </w:rPr>
    </w:pPr>
  </w:p>
  <w:p w:rsidR="004A489D" w:rsidRPr="00496D1C" w:rsidRDefault="004A489D" w:rsidP="00F74E6B">
    <w:pPr>
      <w:pStyle w:val="Antet"/>
      <w:jc w:val="right"/>
      <w:rPr>
        <w:sz w:val="20"/>
        <w:lang w:val="ro-RO"/>
      </w:rPr>
    </w:pPr>
    <w:r w:rsidRPr="00496D1C">
      <w:rPr>
        <w:sz w:val="20"/>
        <w:lang w:val="ro-RO"/>
      </w:rPr>
      <w:t>PROIECT CONTRACT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6DA60236"/>
    <w:lvl w:ilvl="0" w:tplc="240658B0">
      <w:start w:val="1"/>
      <w:numFmt w:val="lowerLetter"/>
      <w:lvlText w:val="(%1)"/>
      <w:lvlJc w:val="left"/>
      <w:pPr>
        <w:ind w:left="720" w:hanging="360"/>
      </w:pPr>
      <w:rPr>
        <w:rFonts w:cs="Times New Roman" w:hint="eastAsia"/>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3A55441"/>
    <w:multiLevelType w:val="hybridMultilevel"/>
    <w:tmpl w:val="0E4CECA8"/>
    <w:lvl w:ilvl="0" w:tplc="3F343DB2">
      <w:start w:val="1"/>
      <w:numFmt w:val="bullet"/>
      <w:lvlText w:val=""/>
      <w:lvlJc w:val="left"/>
      <w:pPr>
        <w:ind w:left="720" w:hanging="360"/>
      </w:pPr>
      <w:rPr>
        <w:rFonts w:ascii="Symbol" w:hAnsi="Symbol" w:hint="default"/>
      </w:rPr>
    </w:lvl>
    <w:lvl w:ilvl="1" w:tplc="269C81FA" w:tentative="1">
      <w:start w:val="1"/>
      <w:numFmt w:val="bullet"/>
      <w:lvlText w:val="o"/>
      <w:lvlJc w:val="left"/>
      <w:pPr>
        <w:ind w:left="1440" w:hanging="360"/>
      </w:pPr>
      <w:rPr>
        <w:rFonts w:ascii="Courier New" w:hAnsi="Courier New" w:cs="Courier New" w:hint="default"/>
      </w:rPr>
    </w:lvl>
    <w:lvl w:ilvl="2" w:tplc="EE7CBA5C" w:tentative="1">
      <w:start w:val="1"/>
      <w:numFmt w:val="bullet"/>
      <w:lvlText w:val=""/>
      <w:lvlJc w:val="left"/>
      <w:pPr>
        <w:ind w:left="2160" w:hanging="360"/>
      </w:pPr>
      <w:rPr>
        <w:rFonts w:ascii="Wingdings" w:hAnsi="Wingdings" w:hint="default"/>
      </w:rPr>
    </w:lvl>
    <w:lvl w:ilvl="3" w:tplc="048CEE78" w:tentative="1">
      <w:start w:val="1"/>
      <w:numFmt w:val="bullet"/>
      <w:lvlText w:val=""/>
      <w:lvlJc w:val="left"/>
      <w:pPr>
        <w:ind w:left="2880" w:hanging="360"/>
      </w:pPr>
      <w:rPr>
        <w:rFonts w:ascii="Symbol" w:hAnsi="Symbol" w:hint="default"/>
      </w:rPr>
    </w:lvl>
    <w:lvl w:ilvl="4" w:tplc="1194A170" w:tentative="1">
      <w:start w:val="1"/>
      <w:numFmt w:val="bullet"/>
      <w:lvlText w:val="o"/>
      <w:lvlJc w:val="left"/>
      <w:pPr>
        <w:ind w:left="3600" w:hanging="360"/>
      </w:pPr>
      <w:rPr>
        <w:rFonts w:ascii="Courier New" w:hAnsi="Courier New" w:cs="Courier New" w:hint="default"/>
      </w:rPr>
    </w:lvl>
    <w:lvl w:ilvl="5" w:tplc="C2026BD8" w:tentative="1">
      <w:start w:val="1"/>
      <w:numFmt w:val="bullet"/>
      <w:lvlText w:val=""/>
      <w:lvlJc w:val="left"/>
      <w:pPr>
        <w:ind w:left="4320" w:hanging="360"/>
      </w:pPr>
      <w:rPr>
        <w:rFonts w:ascii="Wingdings" w:hAnsi="Wingdings" w:hint="default"/>
      </w:rPr>
    </w:lvl>
    <w:lvl w:ilvl="6" w:tplc="ACB059BA" w:tentative="1">
      <w:start w:val="1"/>
      <w:numFmt w:val="bullet"/>
      <w:lvlText w:val=""/>
      <w:lvlJc w:val="left"/>
      <w:pPr>
        <w:ind w:left="5040" w:hanging="360"/>
      </w:pPr>
      <w:rPr>
        <w:rFonts w:ascii="Symbol" w:hAnsi="Symbol" w:hint="default"/>
      </w:rPr>
    </w:lvl>
    <w:lvl w:ilvl="7" w:tplc="ADAC2BB4" w:tentative="1">
      <w:start w:val="1"/>
      <w:numFmt w:val="bullet"/>
      <w:lvlText w:val="o"/>
      <w:lvlJc w:val="left"/>
      <w:pPr>
        <w:ind w:left="5760" w:hanging="360"/>
      </w:pPr>
      <w:rPr>
        <w:rFonts w:ascii="Courier New" w:hAnsi="Courier New" w:cs="Courier New" w:hint="default"/>
      </w:rPr>
    </w:lvl>
    <w:lvl w:ilvl="8" w:tplc="14AA37FA" w:tentative="1">
      <w:start w:val="1"/>
      <w:numFmt w:val="bullet"/>
      <w:lvlText w:val=""/>
      <w:lvlJc w:val="left"/>
      <w:pPr>
        <w:ind w:left="6480" w:hanging="360"/>
      </w:pPr>
      <w:rPr>
        <w:rFonts w:ascii="Wingdings" w:hAnsi="Wingdings" w:hint="default"/>
      </w:rPr>
    </w:lvl>
  </w:abstractNum>
  <w:abstractNum w:abstractNumId="2"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6DA55E9"/>
    <w:multiLevelType w:val="multilevel"/>
    <w:tmpl w:val="54B4FF26"/>
    <w:lvl w:ilvl="0">
      <w:start w:val="1"/>
      <w:numFmt w:val="decimal"/>
      <w:pStyle w:val="MainHeading"/>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lvlText w:val="%1.%2"/>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lvlText w:val="%1.%2.%3"/>
      <w:lvlJc w:val="left"/>
      <w:pPr>
        <w:ind w:left="720" w:hanging="720"/>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decimal"/>
      <w:lvlText w:val="%1.%2.%3.%4"/>
      <w:lvlJc w:val="left"/>
      <w:pPr>
        <w:ind w:left="864" w:hanging="864"/>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decimal"/>
      <w:lvlText w:val="%1.%2.%3.%4.%5"/>
      <w:lvlJc w:val="left"/>
      <w:pPr>
        <w:ind w:left="1008" w:hanging="1008"/>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lvlText w:val="%1.%2.%3.%4.%5.%6"/>
      <w:lvlJc w:val="left"/>
      <w:pPr>
        <w:ind w:left="1152" w:hanging="1152"/>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lvlText w:val="%1.%2.%3.%4.%5.%6.%7"/>
      <w:lvlJc w:val="left"/>
      <w:pPr>
        <w:ind w:left="1296" w:hanging="1296"/>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decimal"/>
      <w:lvlText w:val="%1.%2.%3.%4.%5.%6.%7.%8"/>
      <w:lvlJc w:val="left"/>
      <w:pPr>
        <w:ind w:left="1440" w:hanging="144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decimal"/>
      <w:lvlText w:val="%1.%2.%3.%4.%5.%6.%7.%8.%9"/>
      <w:lvlJc w:val="left"/>
      <w:pPr>
        <w:ind w:left="1584" w:hanging="1584"/>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5"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6" w15:restartNumberingAfterBreak="0">
    <w:nsid w:val="21310517"/>
    <w:multiLevelType w:val="multilevel"/>
    <w:tmpl w:val="CB7C09D2"/>
    <w:lvl w:ilvl="0">
      <w:start w:val="1"/>
      <w:numFmt w:val="decimal"/>
      <w:pStyle w:val="Schedule0"/>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 w15:restartNumberingAfterBreak="0">
    <w:nsid w:val="255F70B8"/>
    <w:multiLevelType w:val="multilevel"/>
    <w:tmpl w:val="43268C74"/>
    <w:lvl w:ilvl="0">
      <w:start w:val="1"/>
      <w:numFmt w:val="bullet"/>
      <w:lvlText w:val=""/>
      <w:lvlJc w:val="left"/>
      <w:pPr>
        <w:tabs>
          <w:tab w:val="num" w:pos="850"/>
        </w:tabs>
        <w:ind w:left="850" w:hanging="850"/>
      </w:pPr>
      <w:rPr>
        <w:rFonts w:ascii="Symbol" w:hAnsi="Symbol" w:hint="default"/>
        <w:b w:val="0"/>
        <w:i w:val="0"/>
        <w:caps w:val="0"/>
        <w:smallCaps w:val="0"/>
        <w:strike w:val="0"/>
        <w:dstrike w:val="0"/>
        <w:outline w:val="0"/>
        <w:shadow w:val="0"/>
        <w:emboss w:val="0"/>
        <w:imprint w:val="0"/>
        <w:vanish w:val="0"/>
        <w:u w:val="none"/>
        <w:effect w:val="none"/>
        <w:vertAlign w:val="base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outline w:val="0"/>
        <w:shadow w:val="0"/>
        <w:emboss w:val="0"/>
        <w:imprint w:val="0"/>
        <w:vanish w:val="0"/>
        <w:u w:val="none"/>
        <w:effect w:val="none"/>
        <w:vertAlign w:val="base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8" w15:restartNumberingAfterBreak="0">
    <w:nsid w:val="2C1F56B9"/>
    <w:multiLevelType w:val="multilevel"/>
    <w:tmpl w:val="3C9C9390"/>
    <w:lvl w:ilvl="0">
      <w:start w:val="1"/>
      <w:numFmt w:val="decimal"/>
      <w:isLgl/>
      <w:lvlText w:val="%1."/>
      <w:lvlJc w:val="left"/>
      <w:pPr>
        <w:tabs>
          <w:tab w:val="num" w:pos="709"/>
        </w:tabs>
        <w:ind w:left="709" w:hanging="709"/>
      </w:pPr>
      <w:rPr>
        <w:rFonts w:ascii="Trebuchet MS" w:hAnsi="Trebuchet MS" w:hint="default"/>
        <w:b/>
        <w:i w:val="0"/>
        <w:sz w:val="20"/>
        <w:szCs w:val="20"/>
        <w:u w:val="none"/>
      </w:rPr>
    </w:lvl>
    <w:lvl w:ilvl="1">
      <w:start w:val="1"/>
      <w:numFmt w:val="decimal"/>
      <w:isLgl/>
      <w:lvlText w:val="%1.%2"/>
      <w:lvlJc w:val="left"/>
      <w:pPr>
        <w:tabs>
          <w:tab w:val="num" w:pos="709"/>
        </w:tabs>
        <w:ind w:left="709" w:hanging="709"/>
      </w:pPr>
      <w:rPr>
        <w:rFonts w:hint="default"/>
        <w:b w:val="0"/>
        <w:i w:val="0"/>
        <w:u w:val="none"/>
      </w:rPr>
    </w:lvl>
    <w:lvl w:ilvl="2">
      <w:start w:val="1"/>
      <w:numFmt w:val="decimal"/>
      <w:isLgl/>
      <w:lvlText w:val="%1.%2.%3"/>
      <w:lvlJc w:val="left"/>
      <w:pPr>
        <w:tabs>
          <w:tab w:val="num" w:pos="1701"/>
        </w:tabs>
        <w:ind w:left="1701" w:hanging="992"/>
      </w:pPr>
      <w:rPr>
        <w:rFonts w:ascii="Arial" w:hAnsi="Arial" w:hint="default"/>
        <w:sz w:val="22"/>
      </w:rPr>
    </w:lvl>
    <w:lvl w:ilvl="3">
      <w:start w:val="1"/>
      <w:numFmt w:val="decimal"/>
      <w:lvlText w:val="%1.%2.%3.%4"/>
      <w:lvlJc w:val="left"/>
      <w:pPr>
        <w:tabs>
          <w:tab w:val="num" w:pos="2835"/>
        </w:tabs>
        <w:ind w:left="2835" w:hanging="1134"/>
      </w:pPr>
      <w:rPr>
        <w:rFonts w:ascii="Arial" w:hAnsi="Arial" w:hint="default"/>
        <w:shadow w:val="0"/>
        <w:emboss w:val="0"/>
        <w:imprint w:val="0"/>
        <w:color w:val="auto"/>
        <w:sz w:val="22"/>
        <w:u w:val="none"/>
        <w:effect w:val="none"/>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9" w15:restartNumberingAfterBreak="0">
    <w:nsid w:val="2EA523E9"/>
    <w:multiLevelType w:val="hybridMultilevel"/>
    <w:tmpl w:val="AB5A1424"/>
    <w:lvl w:ilvl="0" w:tplc="3B40890E">
      <w:start w:val="1"/>
      <w:numFmt w:val="lowerLetter"/>
      <w:lvlText w:val="(%1)"/>
      <w:lvlJc w:val="left"/>
      <w:pPr>
        <w:ind w:left="720" w:hanging="360"/>
      </w:pPr>
      <w:rPr>
        <w:rFonts w:hint="default"/>
        <w:b w:val="0"/>
      </w:rPr>
    </w:lvl>
    <w:lvl w:ilvl="1" w:tplc="82E28208" w:tentative="1">
      <w:start w:val="1"/>
      <w:numFmt w:val="lowerLetter"/>
      <w:lvlText w:val="%2."/>
      <w:lvlJc w:val="left"/>
      <w:pPr>
        <w:ind w:left="1440" w:hanging="360"/>
      </w:pPr>
    </w:lvl>
    <w:lvl w:ilvl="2" w:tplc="08389268" w:tentative="1">
      <w:start w:val="1"/>
      <w:numFmt w:val="lowerRoman"/>
      <w:lvlText w:val="%3."/>
      <w:lvlJc w:val="right"/>
      <w:pPr>
        <w:ind w:left="2160" w:hanging="180"/>
      </w:pPr>
    </w:lvl>
    <w:lvl w:ilvl="3" w:tplc="3494A006" w:tentative="1">
      <w:start w:val="1"/>
      <w:numFmt w:val="decimal"/>
      <w:lvlText w:val="%4."/>
      <w:lvlJc w:val="left"/>
      <w:pPr>
        <w:ind w:left="2880" w:hanging="360"/>
      </w:pPr>
    </w:lvl>
    <w:lvl w:ilvl="4" w:tplc="7CC286EC" w:tentative="1">
      <w:start w:val="1"/>
      <w:numFmt w:val="lowerLetter"/>
      <w:lvlText w:val="%5."/>
      <w:lvlJc w:val="left"/>
      <w:pPr>
        <w:ind w:left="3600" w:hanging="360"/>
      </w:pPr>
    </w:lvl>
    <w:lvl w:ilvl="5" w:tplc="6F2C5344" w:tentative="1">
      <w:start w:val="1"/>
      <w:numFmt w:val="lowerRoman"/>
      <w:lvlText w:val="%6."/>
      <w:lvlJc w:val="right"/>
      <w:pPr>
        <w:ind w:left="4320" w:hanging="180"/>
      </w:pPr>
    </w:lvl>
    <w:lvl w:ilvl="6" w:tplc="DD1028F4" w:tentative="1">
      <w:start w:val="1"/>
      <w:numFmt w:val="decimal"/>
      <w:lvlText w:val="%7."/>
      <w:lvlJc w:val="left"/>
      <w:pPr>
        <w:ind w:left="5040" w:hanging="360"/>
      </w:pPr>
    </w:lvl>
    <w:lvl w:ilvl="7" w:tplc="A3E041F2" w:tentative="1">
      <w:start w:val="1"/>
      <w:numFmt w:val="lowerLetter"/>
      <w:lvlText w:val="%8."/>
      <w:lvlJc w:val="left"/>
      <w:pPr>
        <w:ind w:left="5760" w:hanging="360"/>
      </w:pPr>
    </w:lvl>
    <w:lvl w:ilvl="8" w:tplc="5DE80C12" w:tentative="1">
      <w:start w:val="1"/>
      <w:numFmt w:val="lowerRoman"/>
      <w:lvlText w:val="%9."/>
      <w:lvlJc w:val="right"/>
      <w:pPr>
        <w:ind w:left="6480" w:hanging="180"/>
      </w:pPr>
    </w:lvl>
  </w:abstractNum>
  <w:abstractNum w:abstractNumId="10" w15:restartNumberingAfterBreak="0">
    <w:nsid w:val="30DF23B4"/>
    <w:multiLevelType w:val="hybridMultilevel"/>
    <w:tmpl w:val="4134F47E"/>
    <w:lvl w:ilvl="0" w:tplc="C9402CC8">
      <w:start w:val="1"/>
      <w:numFmt w:val="lowerLetter"/>
      <w:lvlText w:val="(%1)"/>
      <w:lvlJc w:val="left"/>
      <w:pPr>
        <w:ind w:left="720" w:hanging="360"/>
      </w:pPr>
      <w:rPr>
        <w:rFonts w:hint="default"/>
      </w:rPr>
    </w:lvl>
    <w:lvl w:ilvl="1" w:tplc="60423E3E" w:tentative="1">
      <w:start w:val="1"/>
      <w:numFmt w:val="lowerLetter"/>
      <w:lvlText w:val="%2."/>
      <w:lvlJc w:val="left"/>
      <w:pPr>
        <w:ind w:left="1440" w:hanging="360"/>
      </w:pPr>
    </w:lvl>
    <w:lvl w:ilvl="2" w:tplc="2A2EB368" w:tentative="1">
      <w:start w:val="1"/>
      <w:numFmt w:val="lowerRoman"/>
      <w:lvlText w:val="%3."/>
      <w:lvlJc w:val="right"/>
      <w:pPr>
        <w:ind w:left="2160" w:hanging="180"/>
      </w:pPr>
    </w:lvl>
    <w:lvl w:ilvl="3" w:tplc="3F10AEA4">
      <w:start w:val="1"/>
      <w:numFmt w:val="decimal"/>
      <w:lvlText w:val="%4."/>
      <w:lvlJc w:val="left"/>
      <w:pPr>
        <w:ind w:left="2880" w:hanging="360"/>
      </w:pPr>
    </w:lvl>
    <w:lvl w:ilvl="4" w:tplc="5A5CDEFA" w:tentative="1">
      <w:start w:val="1"/>
      <w:numFmt w:val="lowerLetter"/>
      <w:lvlText w:val="%5."/>
      <w:lvlJc w:val="left"/>
      <w:pPr>
        <w:ind w:left="3600" w:hanging="360"/>
      </w:pPr>
    </w:lvl>
    <w:lvl w:ilvl="5" w:tplc="AFF28442" w:tentative="1">
      <w:start w:val="1"/>
      <w:numFmt w:val="lowerRoman"/>
      <w:lvlText w:val="%6."/>
      <w:lvlJc w:val="right"/>
      <w:pPr>
        <w:ind w:left="4320" w:hanging="180"/>
      </w:pPr>
    </w:lvl>
    <w:lvl w:ilvl="6" w:tplc="817E26BE" w:tentative="1">
      <w:start w:val="1"/>
      <w:numFmt w:val="decimal"/>
      <w:lvlText w:val="%7."/>
      <w:lvlJc w:val="left"/>
      <w:pPr>
        <w:ind w:left="5040" w:hanging="360"/>
      </w:pPr>
    </w:lvl>
    <w:lvl w:ilvl="7" w:tplc="A2808ADA" w:tentative="1">
      <w:start w:val="1"/>
      <w:numFmt w:val="lowerLetter"/>
      <w:lvlText w:val="%8."/>
      <w:lvlJc w:val="left"/>
      <w:pPr>
        <w:ind w:left="5760" w:hanging="360"/>
      </w:pPr>
    </w:lvl>
    <w:lvl w:ilvl="8" w:tplc="322AEC1E" w:tentative="1">
      <w:start w:val="1"/>
      <w:numFmt w:val="lowerRoman"/>
      <w:lvlText w:val="%9."/>
      <w:lvlJc w:val="right"/>
      <w:pPr>
        <w:ind w:left="6480" w:hanging="180"/>
      </w:pPr>
    </w:lvl>
  </w:abstractNum>
  <w:abstractNum w:abstractNumId="11" w15:restartNumberingAfterBreak="0">
    <w:nsid w:val="3757382E"/>
    <w:multiLevelType w:val="multilevel"/>
    <w:tmpl w:val="56AA0988"/>
    <w:name w:val="EV-Numbering01"/>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2"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3473FAE"/>
    <w:multiLevelType w:val="hybridMultilevel"/>
    <w:tmpl w:val="2FCE7D3E"/>
    <w:lvl w:ilvl="0" w:tplc="FB4EA0BC">
      <w:numFmt w:val="bullet"/>
      <w:lvlText w:val="•"/>
      <w:lvlJc w:val="left"/>
      <w:pPr>
        <w:ind w:left="644" w:hanging="360"/>
      </w:pPr>
      <w:rPr>
        <w:rFonts w:ascii="Trebuchet MS" w:eastAsia="Times New Roman" w:hAnsi="Trebuchet MS" w:cs="Aria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5A2D2EFD"/>
    <w:multiLevelType w:val="hybridMultilevel"/>
    <w:tmpl w:val="6090E906"/>
    <w:lvl w:ilvl="0" w:tplc="E2DC9C0E">
      <w:start w:val="1"/>
      <w:numFmt w:val="lowerLetter"/>
      <w:lvlText w:val="(%1)"/>
      <w:lvlJc w:val="left"/>
      <w:pPr>
        <w:ind w:left="720" w:hanging="360"/>
      </w:pPr>
      <w:rPr>
        <w:rFonts w:hint="default"/>
        <w:b w:val="0"/>
      </w:rPr>
    </w:lvl>
    <w:lvl w:ilvl="1" w:tplc="5BBC8EFA" w:tentative="1">
      <w:start w:val="1"/>
      <w:numFmt w:val="lowerLetter"/>
      <w:lvlText w:val="%2."/>
      <w:lvlJc w:val="left"/>
      <w:pPr>
        <w:ind w:left="1440" w:hanging="360"/>
      </w:pPr>
    </w:lvl>
    <w:lvl w:ilvl="2" w:tplc="AA46EC04" w:tentative="1">
      <w:start w:val="1"/>
      <w:numFmt w:val="lowerRoman"/>
      <w:lvlText w:val="%3."/>
      <w:lvlJc w:val="right"/>
      <w:pPr>
        <w:ind w:left="2160" w:hanging="180"/>
      </w:pPr>
    </w:lvl>
    <w:lvl w:ilvl="3" w:tplc="12385F04">
      <w:start w:val="1"/>
      <w:numFmt w:val="decimal"/>
      <w:lvlText w:val="%4."/>
      <w:lvlJc w:val="left"/>
      <w:pPr>
        <w:ind w:left="2880" w:hanging="360"/>
      </w:pPr>
    </w:lvl>
    <w:lvl w:ilvl="4" w:tplc="A432A758" w:tentative="1">
      <w:start w:val="1"/>
      <w:numFmt w:val="lowerLetter"/>
      <w:lvlText w:val="%5."/>
      <w:lvlJc w:val="left"/>
      <w:pPr>
        <w:ind w:left="3600" w:hanging="360"/>
      </w:pPr>
    </w:lvl>
    <w:lvl w:ilvl="5" w:tplc="469C54F8" w:tentative="1">
      <w:start w:val="1"/>
      <w:numFmt w:val="lowerRoman"/>
      <w:lvlText w:val="%6."/>
      <w:lvlJc w:val="right"/>
      <w:pPr>
        <w:ind w:left="4320" w:hanging="180"/>
      </w:pPr>
    </w:lvl>
    <w:lvl w:ilvl="6" w:tplc="3F52AD60" w:tentative="1">
      <w:start w:val="1"/>
      <w:numFmt w:val="decimal"/>
      <w:lvlText w:val="%7."/>
      <w:lvlJc w:val="left"/>
      <w:pPr>
        <w:ind w:left="5040" w:hanging="360"/>
      </w:pPr>
    </w:lvl>
    <w:lvl w:ilvl="7" w:tplc="D5EC52D2" w:tentative="1">
      <w:start w:val="1"/>
      <w:numFmt w:val="lowerLetter"/>
      <w:lvlText w:val="%8."/>
      <w:lvlJc w:val="left"/>
      <w:pPr>
        <w:ind w:left="5760" w:hanging="360"/>
      </w:pPr>
    </w:lvl>
    <w:lvl w:ilvl="8" w:tplc="C2748344" w:tentative="1">
      <w:start w:val="1"/>
      <w:numFmt w:val="lowerRoman"/>
      <w:lvlText w:val="%9."/>
      <w:lvlJc w:val="right"/>
      <w:pPr>
        <w:ind w:left="6480" w:hanging="180"/>
      </w:pPr>
    </w:lvl>
  </w:abstractNum>
  <w:abstractNum w:abstractNumId="15" w15:restartNumberingAfterBreak="0">
    <w:nsid w:val="5FFB77C0"/>
    <w:multiLevelType w:val="hybridMultilevel"/>
    <w:tmpl w:val="F14EE3FA"/>
    <w:lvl w:ilvl="0" w:tplc="DB76DEFC">
      <w:start w:val="1"/>
      <w:numFmt w:val="lowerLetter"/>
      <w:lvlText w:val="(%1)"/>
      <w:lvlJc w:val="left"/>
      <w:pPr>
        <w:ind w:left="720" w:hanging="360"/>
      </w:pPr>
      <w:rPr>
        <w:rFonts w:hint="default"/>
      </w:rPr>
    </w:lvl>
    <w:lvl w:ilvl="1" w:tplc="20BAFABC" w:tentative="1">
      <w:start w:val="1"/>
      <w:numFmt w:val="lowerLetter"/>
      <w:lvlText w:val="%2."/>
      <w:lvlJc w:val="left"/>
      <w:pPr>
        <w:ind w:left="1440" w:hanging="360"/>
      </w:pPr>
    </w:lvl>
    <w:lvl w:ilvl="2" w:tplc="8DC2E59C">
      <w:start w:val="1"/>
      <w:numFmt w:val="lowerLetter"/>
      <w:lvlText w:val="(%3)"/>
      <w:lvlJc w:val="left"/>
      <w:pPr>
        <w:ind w:left="2160" w:hanging="180"/>
      </w:pPr>
      <w:rPr>
        <w:rFonts w:hint="default"/>
      </w:rPr>
    </w:lvl>
    <w:lvl w:ilvl="3" w:tplc="3EF8FC3E" w:tentative="1">
      <w:start w:val="1"/>
      <w:numFmt w:val="decimal"/>
      <w:lvlText w:val="%4."/>
      <w:lvlJc w:val="left"/>
      <w:pPr>
        <w:ind w:left="2880" w:hanging="360"/>
      </w:pPr>
    </w:lvl>
    <w:lvl w:ilvl="4" w:tplc="6B203EF2" w:tentative="1">
      <w:start w:val="1"/>
      <w:numFmt w:val="lowerLetter"/>
      <w:lvlText w:val="%5."/>
      <w:lvlJc w:val="left"/>
      <w:pPr>
        <w:ind w:left="3600" w:hanging="360"/>
      </w:pPr>
    </w:lvl>
    <w:lvl w:ilvl="5" w:tplc="4B2AE07C" w:tentative="1">
      <w:start w:val="1"/>
      <w:numFmt w:val="lowerRoman"/>
      <w:lvlText w:val="%6."/>
      <w:lvlJc w:val="right"/>
      <w:pPr>
        <w:ind w:left="4320" w:hanging="180"/>
      </w:pPr>
    </w:lvl>
    <w:lvl w:ilvl="6" w:tplc="849CDBE6" w:tentative="1">
      <w:start w:val="1"/>
      <w:numFmt w:val="decimal"/>
      <w:lvlText w:val="%7."/>
      <w:lvlJc w:val="left"/>
      <w:pPr>
        <w:ind w:left="5040" w:hanging="360"/>
      </w:pPr>
    </w:lvl>
    <w:lvl w:ilvl="7" w:tplc="C602D39A" w:tentative="1">
      <w:start w:val="1"/>
      <w:numFmt w:val="lowerLetter"/>
      <w:lvlText w:val="%8."/>
      <w:lvlJc w:val="left"/>
      <w:pPr>
        <w:ind w:left="5760" w:hanging="360"/>
      </w:pPr>
    </w:lvl>
    <w:lvl w:ilvl="8" w:tplc="7A94F02E" w:tentative="1">
      <w:start w:val="1"/>
      <w:numFmt w:val="lowerRoman"/>
      <w:lvlText w:val="%9."/>
      <w:lvlJc w:val="right"/>
      <w:pPr>
        <w:ind w:left="6480" w:hanging="180"/>
      </w:pPr>
    </w:lvl>
  </w:abstractNum>
  <w:abstractNum w:abstractNumId="1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7"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8" w15:restartNumberingAfterBreak="0">
    <w:nsid w:val="66DA1927"/>
    <w:multiLevelType w:val="hybridMultilevel"/>
    <w:tmpl w:val="60980D72"/>
    <w:lvl w:ilvl="0" w:tplc="FB4EA0B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FB4EA0BC"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7267949"/>
    <w:multiLevelType w:val="multilevel"/>
    <w:tmpl w:val="CAC0C7F4"/>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0" w15:restartNumberingAfterBreak="0">
    <w:nsid w:val="6A6A330E"/>
    <w:multiLevelType w:val="hybridMultilevel"/>
    <w:tmpl w:val="6DA60236"/>
    <w:lvl w:ilvl="0" w:tplc="63FA0AE4">
      <w:start w:val="1"/>
      <w:numFmt w:val="lowerLetter"/>
      <w:lvlText w:val="(%1)"/>
      <w:lvlJc w:val="left"/>
      <w:pPr>
        <w:ind w:left="720" w:hanging="360"/>
      </w:pPr>
      <w:rPr>
        <w:rFonts w:cs="Times New Roman" w:hint="eastAsia"/>
        <w:b w:val="0"/>
      </w:rPr>
    </w:lvl>
    <w:lvl w:ilvl="1" w:tplc="2A848B28">
      <w:start w:val="1"/>
      <w:numFmt w:val="lowerLetter"/>
      <w:lvlText w:val="%2."/>
      <w:lvlJc w:val="left"/>
      <w:pPr>
        <w:ind w:left="1440" w:hanging="360"/>
      </w:pPr>
      <w:rPr>
        <w:rFonts w:cs="Times New Roman"/>
      </w:rPr>
    </w:lvl>
    <w:lvl w:ilvl="2" w:tplc="17C0A300">
      <w:start w:val="1"/>
      <w:numFmt w:val="lowerRoman"/>
      <w:lvlText w:val="%3."/>
      <w:lvlJc w:val="right"/>
      <w:pPr>
        <w:ind w:left="2160" w:hanging="180"/>
      </w:pPr>
      <w:rPr>
        <w:rFonts w:cs="Times New Roman"/>
      </w:rPr>
    </w:lvl>
    <w:lvl w:ilvl="3" w:tplc="BB565158">
      <w:start w:val="1"/>
      <w:numFmt w:val="decimal"/>
      <w:lvlText w:val="%4."/>
      <w:lvlJc w:val="left"/>
      <w:pPr>
        <w:ind w:left="2880" w:hanging="360"/>
      </w:pPr>
      <w:rPr>
        <w:rFonts w:cs="Times New Roman"/>
      </w:rPr>
    </w:lvl>
    <w:lvl w:ilvl="4" w:tplc="EE304B0E">
      <w:start w:val="1"/>
      <w:numFmt w:val="lowerLetter"/>
      <w:lvlText w:val="%5."/>
      <w:lvlJc w:val="left"/>
      <w:pPr>
        <w:ind w:left="3600" w:hanging="360"/>
      </w:pPr>
      <w:rPr>
        <w:rFonts w:cs="Times New Roman"/>
      </w:rPr>
    </w:lvl>
    <w:lvl w:ilvl="5" w:tplc="B232DECA">
      <w:start w:val="1"/>
      <w:numFmt w:val="lowerRoman"/>
      <w:lvlText w:val="%6."/>
      <w:lvlJc w:val="right"/>
      <w:pPr>
        <w:ind w:left="4320" w:hanging="180"/>
      </w:pPr>
      <w:rPr>
        <w:rFonts w:cs="Times New Roman"/>
      </w:rPr>
    </w:lvl>
    <w:lvl w:ilvl="6" w:tplc="9CEEE1DC">
      <w:start w:val="1"/>
      <w:numFmt w:val="decimal"/>
      <w:lvlText w:val="%7."/>
      <w:lvlJc w:val="left"/>
      <w:pPr>
        <w:ind w:left="5040" w:hanging="360"/>
      </w:pPr>
      <w:rPr>
        <w:rFonts w:cs="Times New Roman"/>
      </w:rPr>
    </w:lvl>
    <w:lvl w:ilvl="7" w:tplc="37261B2E">
      <w:start w:val="1"/>
      <w:numFmt w:val="lowerLetter"/>
      <w:lvlText w:val="%8."/>
      <w:lvlJc w:val="left"/>
      <w:pPr>
        <w:ind w:left="5760" w:hanging="360"/>
      </w:pPr>
      <w:rPr>
        <w:rFonts w:cs="Times New Roman"/>
      </w:rPr>
    </w:lvl>
    <w:lvl w:ilvl="8" w:tplc="F34AE4F0">
      <w:start w:val="1"/>
      <w:numFmt w:val="lowerRoman"/>
      <w:lvlText w:val="%9."/>
      <w:lvlJc w:val="right"/>
      <w:pPr>
        <w:ind w:left="6480" w:hanging="180"/>
      </w:pPr>
      <w:rPr>
        <w:rFonts w:cs="Times New Roman"/>
      </w:rPr>
    </w:lvl>
  </w:abstractNum>
  <w:abstractNum w:abstractNumId="21" w15:restartNumberingAfterBreak="0">
    <w:nsid w:val="6F8A4628"/>
    <w:multiLevelType w:val="multilevel"/>
    <w:tmpl w:val="826E277C"/>
    <w:lvl w:ilvl="0">
      <w:start w:val="1"/>
      <w:numFmt w:val="decimal"/>
      <w:pStyle w:val="Titlu1"/>
      <w:lvlText w:val="%1."/>
      <w:lvlJc w:val="left"/>
      <w:pPr>
        <w:tabs>
          <w:tab w:val="num" w:pos="851"/>
        </w:tabs>
        <w:ind w:left="851" w:hanging="851"/>
      </w:pPr>
      <w:rPr>
        <w:rFonts w:hint="default"/>
        <w:vertAlign w:val="baseline"/>
      </w:rPr>
    </w:lvl>
    <w:lvl w:ilvl="1">
      <w:start w:val="1"/>
      <w:numFmt w:val="decimal"/>
      <w:pStyle w:val="Titlu2"/>
      <w:lvlText w:val="%1.%2"/>
      <w:lvlJc w:val="left"/>
      <w:pPr>
        <w:tabs>
          <w:tab w:val="num" w:pos="851"/>
        </w:tabs>
        <w:ind w:left="851" w:hanging="851"/>
      </w:pPr>
      <w:rPr>
        <w:rFonts w:hint="default"/>
      </w:rPr>
    </w:lvl>
    <w:lvl w:ilvl="2">
      <w:start w:val="1"/>
      <w:numFmt w:val="decimal"/>
      <w:pStyle w:val="Titlu3"/>
      <w:lvlText w:val="%1.%2.%3"/>
      <w:lvlJc w:val="left"/>
      <w:pPr>
        <w:ind w:left="1713"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Titlu4"/>
      <w:lvlText w:val="%1.%2.%3.%4"/>
      <w:lvlJc w:val="left"/>
      <w:pPr>
        <w:ind w:left="864" w:hanging="864"/>
      </w:pPr>
      <w:rPr>
        <w:rFonts w:hint="default"/>
      </w:rPr>
    </w:lvl>
    <w:lvl w:ilvl="4">
      <w:start w:val="1"/>
      <w:numFmt w:val="decimal"/>
      <w:pStyle w:val="Titlu5"/>
      <w:lvlText w:val="%1.%2.%3.%4.%5"/>
      <w:lvlJc w:val="left"/>
      <w:pPr>
        <w:ind w:left="1008" w:hanging="1008"/>
      </w:pPr>
      <w:rPr>
        <w:rFonts w:hint="default"/>
      </w:rPr>
    </w:lvl>
    <w:lvl w:ilvl="5">
      <w:start w:val="1"/>
      <w:numFmt w:val="decimal"/>
      <w:pStyle w:val="Titlu6"/>
      <w:lvlText w:val="%1.%2.%3.%4.%5.%6"/>
      <w:lvlJc w:val="left"/>
      <w:pPr>
        <w:ind w:left="1152" w:hanging="1152"/>
      </w:pPr>
      <w:rPr>
        <w:rFonts w:hint="default"/>
      </w:rPr>
    </w:lvl>
    <w:lvl w:ilvl="6">
      <w:start w:val="1"/>
      <w:numFmt w:val="decimal"/>
      <w:pStyle w:val="Titlu7"/>
      <w:lvlText w:val="%1.%2.%3.%4.%5.%6.%7"/>
      <w:lvlJc w:val="left"/>
      <w:pPr>
        <w:ind w:left="1296" w:hanging="1296"/>
      </w:pPr>
      <w:rPr>
        <w:rFonts w:hint="default"/>
      </w:rPr>
    </w:lvl>
    <w:lvl w:ilvl="7">
      <w:start w:val="1"/>
      <w:numFmt w:val="decimal"/>
      <w:pStyle w:val="Titlu8"/>
      <w:lvlText w:val="%1.%2.%3.%4.%5.%6.%7.%8"/>
      <w:lvlJc w:val="left"/>
      <w:pPr>
        <w:ind w:left="1440" w:hanging="1440"/>
      </w:pPr>
      <w:rPr>
        <w:rFonts w:hint="default"/>
      </w:rPr>
    </w:lvl>
    <w:lvl w:ilvl="8">
      <w:start w:val="1"/>
      <w:numFmt w:val="decimal"/>
      <w:pStyle w:val="Titlu9"/>
      <w:lvlText w:val="%1.%2.%3.%4.%5.%6.%7.%8.%9"/>
      <w:lvlJc w:val="left"/>
      <w:pPr>
        <w:ind w:left="1584" w:hanging="1584"/>
      </w:pPr>
      <w:rPr>
        <w:rFonts w:hint="default"/>
      </w:rPr>
    </w:lvl>
  </w:abstractNum>
  <w:abstractNum w:abstractNumId="22"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6"/>
  </w:num>
  <w:num w:numId="2">
    <w:abstractNumId w:val="3"/>
  </w:num>
  <w:num w:numId="3">
    <w:abstractNumId w:val="19"/>
  </w:num>
  <w:num w:numId="4">
    <w:abstractNumId w:val="7"/>
  </w:num>
  <w:num w:numId="5">
    <w:abstractNumId w:val="21"/>
  </w:num>
  <w:num w:numId="6">
    <w:abstractNumId w:val="1"/>
  </w:num>
  <w:num w:numId="7">
    <w:abstractNumId w:val="13"/>
  </w:num>
  <w:num w:numId="8">
    <w:abstractNumId w:val="12"/>
  </w:num>
  <w:num w:numId="9">
    <w:abstractNumId w:val="22"/>
  </w:num>
  <w:num w:numId="10">
    <w:abstractNumId w:val="17"/>
  </w:num>
  <w:num w:numId="11">
    <w:abstractNumId w:val="16"/>
  </w:num>
  <w:num w:numId="12">
    <w:abstractNumId w:val="8"/>
  </w:num>
  <w:num w:numId="13">
    <w:abstractNumId w:val="4"/>
  </w:num>
  <w:num w:numId="14">
    <w:abstractNumId w:val="11"/>
  </w:num>
  <w:num w:numId="15">
    <w:abstractNumId w:val="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4"/>
  </w:num>
  <w:num w:numId="24">
    <w:abstractNumId w:val="15"/>
  </w:num>
  <w:num w:numId="25">
    <w:abstractNumId w:val="4"/>
    <w:lvlOverride w:ilvl="0">
      <w:startOverride w:val="1"/>
    </w:lvlOverride>
  </w:num>
  <w:num w:numId="26">
    <w:abstractNumId w:val="4"/>
    <w:lvlOverride w:ilvl="0">
      <w:startOverride w:val="1"/>
    </w:lvlOverride>
  </w:num>
  <w:num w:numId="27">
    <w:abstractNumId w:val="21"/>
  </w:num>
  <w:num w:numId="28">
    <w:abstractNumId w:val="2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0"/>
    <w:lvlOverride w:ilvl="0">
      <w:lvl w:ilvl="0" w:tplc="240658B0">
        <w:start w:val="1"/>
        <w:numFmt w:val="lowerLetter"/>
        <w:lvlText w:val="(%1)"/>
        <w:lvlJc w:val="left"/>
        <w:pPr>
          <w:ind w:left="501" w:hanging="360"/>
        </w:pPr>
        <w:rPr>
          <w:rFonts w:cs="Times New Roman" w:hint="eastAsia"/>
          <w:b w:val="0"/>
          <w:color w:val="0000FF"/>
          <w:u w:val="double"/>
        </w:rPr>
      </w:lvl>
    </w:lvlOverride>
    <w:lvlOverride w:ilvl="1">
      <w:lvl w:ilvl="1" w:tplc="04090019">
        <w:start w:val="1"/>
        <w:numFmt w:val="lowerLetter"/>
        <w:lvlText w:val="%2."/>
        <w:lvlJc w:val="left"/>
        <w:pPr>
          <w:ind w:left="1221" w:hanging="360"/>
        </w:pPr>
        <w:rPr>
          <w:rFonts w:cs="Times New Roman"/>
          <w:color w:val="0000FF"/>
          <w:u w:val="double"/>
        </w:rPr>
      </w:lvl>
    </w:lvlOverride>
    <w:lvlOverride w:ilvl="2">
      <w:lvl w:ilvl="2" w:tplc="0409001B">
        <w:start w:val="1"/>
        <w:numFmt w:val="lowerRoman"/>
        <w:lvlText w:val="%3."/>
        <w:lvlJc w:val="right"/>
        <w:pPr>
          <w:ind w:left="1941" w:hanging="180"/>
        </w:pPr>
        <w:rPr>
          <w:rFonts w:cs="Times New Roman"/>
          <w:color w:val="0000FF"/>
          <w:u w:val="double"/>
        </w:rPr>
      </w:lvl>
    </w:lvlOverride>
    <w:lvlOverride w:ilvl="3">
      <w:lvl w:ilvl="3" w:tplc="0409000F">
        <w:start w:val="1"/>
        <w:numFmt w:val="decimal"/>
        <w:lvlText w:val="%4."/>
        <w:lvlJc w:val="left"/>
        <w:pPr>
          <w:ind w:left="2661" w:hanging="360"/>
        </w:pPr>
        <w:rPr>
          <w:rFonts w:cs="Times New Roman"/>
          <w:color w:val="0000FF"/>
          <w:u w:val="double"/>
        </w:rPr>
      </w:lvl>
    </w:lvlOverride>
    <w:lvlOverride w:ilvl="4">
      <w:lvl w:ilvl="4" w:tplc="04090019">
        <w:start w:val="1"/>
        <w:numFmt w:val="lowerLetter"/>
        <w:lvlText w:val="%5."/>
        <w:lvlJc w:val="left"/>
        <w:pPr>
          <w:ind w:left="3381" w:hanging="360"/>
        </w:pPr>
        <w:rPr>
          <w:rFonts w:cs="Times New Roman"/>
          <w:color w:val="0000FF"/>
          <w:u w:val="double"/>
        </w:rPr>
      </w:lvl>
    </w:lvlOverride>
    <w:lvlOverride w:ilvl="5">
      <w:lvl w:ilvl="5" w:tplc="0409001B">
        <w:start w:val="1"/>
        <w:numFmt w:val="lowerRoman"/>
        <w:lvlText w:val="%6."/>
        <w:lvlJc w:val="right"/>
        <w:pPr>
          <w:ind w:left="4101" w:hanging="180"/>
        </w:pPr>
        <w:rPr>
          <w:rFonts w:cs="Times New Roman"/>
          <w:color w:val="0000FF"/>
          <w:u w:val="double"/>
        </w:rPr>
      </w:lvl>
    </w:lvlOverride>
    <w:lvlOverride w:ilvl="6">
      <w:lvl w:ilvl="6" w:tplc="0409000F">
        <w:start w:val="1"/>
        <w:numFmt w:val="decimal"/>
        <w:lvlText w:val="%7."/>
        <w:lvlJc w:val="left"/>
        <w:pPr>
          <w:ind w:left="4821" w:hanging="360"/>
        </w:pPr>
        <w:rPr>
          <w:rFonts w:cs="Times New Roman"/>
          <w:color w:val="0000FF"/>
          <w:u w:val="double"/>
        </w:rPr>
      </w:lvl>
    </w:lvlOverride>
    <w:lvlOverride w:ilvl="7">
      <w:lvl w:ilvl="7" w:tplc="04090019">
        <w:start w:val="1"/>
        <w:numFmt w:val="lowerLetter"/>
        <w:lvlText w:val="%8."/>
        <w:lvlJc w:val="left"/>
        <w:pPr>
          <w:ind w:left="5541" w:hanging="360"/>
        </w:pPr>
        <w:rPr>
          <w:rFonts w:cs="Times New Roman"/>
          <w:color w:val="0000FF"/>
          <w:u w:val="double"/>
        </w:rPr>
      </w:lvl>
    </w:lvlOverride>
    <w:lvlOverride w:ilvl="8">
      <w:lvl w:ilvl="8" w:tplc="0409001B">
        <w:start w:val="1"/>
        <w:numFmt w:val="lowerRoman"/>
        <w:lvlText w:val="%9."/>
        <w:lvlJc w:val="right"/>
        <w:pPr>
          <w:ind w:left="6261" w:hanging="180"/>
        </w:pPr>
        <w:rPr>
          <w:rFonts w:cs="Times New Roman"/>
          <w:color w:val="0000FF"/>
          <w:u w:val="double"/>
        </w:rPr>
      </w:lvl>
    </w:lvlOverride>
  </w:num>
  <w:num w:numId="32">
    <w:abstractNumId w:val="20"/>
    <w:lvlOverride w:ilvl="0">
      <w:lvl w:ilvl="0" w:tplc="63FA0AE4">
        <w:start w:val="1"/>
        <w:numFmt w:val="lowerLetter"/>
        <w:lvlText w:val="(%1)"/>
        <w:lvlJc w:val="left"/>
        <w:pPr>
          <w:ind w:left="720" w:hanging="360"/>
        </w:pPr>
        <w:rPr>
          <w:rFonts w:cs="Times New Roman" w:hint="eastAsia"/>
          <w:b w:val="0"/>
          <w:color w:val="0000FF"/>
          <w:u w:val="double"/>
        </w:rPr>
      </w:lvl>
    </w:lvlOverride>
    <w:lvlOverride w:ilvl="1">
      <w:lvl w:ilvl="1" w:tplc="2A848B28">
        <w:start w:val="1"/>
        <w:numFmt w:val="lowerLetter"/>
        <w:lvlText w:val="%2."/>
        <w:lvlJc w:val="left"/>
        <w:pPr>
          <w:ind w:left="1440" w:hanging="360"/>
        </w:pPr>
        <w:rPr>
          <w:rFonts w:cs="Times New Roman"/>
          <w:color w:val="0000FF"/>
          <w:u w:val="double"/>
        </w:rPr>
      </w:lvl>
    </w:lvlOverride>
    <w:lvlOverride w:ilvl="2">
      <w:lvl w:ilvl="2" w:tplc="17C0A300">
        <w:start w:val="1"/>
        <w:numFmt w:val="lowerRoman"/>
        <w:lvlText w:val="%3."/>
        <w:lvlJc w:val="right"/>
        <w:pPr>
          <w:ind w:left="2160" w:hanging="180"/>
        </w:pPr>
        <w:rPr>
          <w:rFonts w:cs="Times New Roman"/>
          <w:color w:val="0000FF"/>
          <w:u w:val="double"/>
        </w:rPr>
      </w:lvl>
    </w:lvlOverride>
    <w:lvlOverride w:ilvl="3">
      <w:lvl w:ilvl="3" w:tplc="BB565158">
        <w:start w:val="1"/>
        <w:numFmt w:val="decimal"/>
        <w:lvlText w:val="%4."/>
        <w:lvlJc w:val="left"/>
        <w:pPr>
          <w:ind w:left="2880" w:hanging="360"/>
        </w:pPr>
        <w:rPr>
          <w:rFonts w:cs="Times New Roman"/>
          <w:color w:val="0000FF"/>
          <w:u w:val="double"/>
        </w:rPr>
      </w:lvl>
    </w:lvlOverride>
    <w:lvlOverride w:ilvl="4">
      <w:lvl w:ilvl="4" w:tplc="EE304B0E">
        <w:start w:val="1"/>
        <w:numFmt w:val="lowerLetter"/>
        <w:lvlText w:val="%5."/>
        <w:lvlJc w:val="left"/>
        <w:pPr>
          <w:ind w:left="3600" w:hanging="360"/>
        </w:pPr>
        <w:rPr>
          <w:rFonts w:cs="Times New Roman"/>
          <w:color w:val="0000FF"/>
          <w:u w:val="double"/>
        </w:rPr>
      </w:lvl>
    </w:lvlOverride>
    <w:lvlOverride w:ilvl="5">
      <w:lvl w:ilvl="5" w:tplc="B232DECA">
        <w:start w:val="1"/>
        <w:numFmt w:val="lowerRoman"/>
        <w:lvlText w:val="%6."/>
        <w:lvlJc w:val="right"/>
        <w:pPr>
          <w:ind w:left="4320" w:hanging="180"/>
        </w:pPr>
        <w:rPr>
          <w:rFonts w:cs="Times New Roman"/>
          <w:color w:val="0000FF"/>
          <w:u w:val="double"/>
        </w:rPr>
      </w:lvl>
    </w:lvlOverride>
    <w:lvlOverride w:ilvl="6">
      <w:lvl w:ilvl="6" w:tplc="9CEEE1DC">
        <w:start w:val="1"/>
        <w:numFmt w:val="decimal"/>
        <w:lvlText w:val="%7."/>
        <w:lvlJc w:val="left"/>
        <w:pPr>
          <w:ind w:left="5040" w:hanging="360"/>
        </w:pPr>
        <w:rPr>
          <w:rFonts w:cs="Times New Roman"/>
          <w:color w:val="0000FF"/>
          <w:u w:val="double"/>
        </w:rPr>
      </w:lvl>
    </w:lvlOverride>
    <w:lvlOverride w:ilvl="7">
      <w:lvl w:ilvl="7" w:tplc="37261B2E">
        <w:start w:val="1"/>
        <w:numFmt w:val="lowerLetter"/>
        <w:lvlText w:val="%8."/>
        <w:lvlJc w:val="left"/>
        <w:pPr>
          <w:ind w:left="5760" w:hanging="360"/>
        </w:pPr>
        <w:rPr>
          <w:rFonts w:cs="Times New Roman"/>
          <w:color w:val="0000FF"/>
          <w:u w:val="double"/>
        </w:rPr>
      </w:lvl>
    </w:lvlOverride>
    <w:lvlOverride w:ilvl="8">
      <w:lvl w:ilvl="8" w:tplc="F34AE4F0">
        <w:start w:val="1"/>
        <w:numFmt w:val="lowerRoman"/>
        <w:lvlText w:val="%9."/>
        <w:lvlJc w:val="right"/>
        <w:pPr>
          <w:ind w:left="6480" w:hanging="180"/>
        </w:pPr>
        <w:rPr>
          <w:rFonts w:cs="Times New Roman"/>
          <w:color w:val="0000FF"/>
          <w:u w:val="double"/>
        </w:rPr>
      </w:lvl>
    </w:lvlOverride>
  </w:num>
  <w:num w:numId="33">
    <w:abstractNumId w:val="5"/>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16"/>
  </w:num>
  <w:num w:numId="48">
    <w:abstractNumId w:val="16"/>
  </w:num>
  <w:num w:numId="49">
    <w:abstractNumId w:val="16"/>
  </w:num>
  <w:num w:numId="50">
    <w:abstractNumId w:val="0"/>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2"/>
    <w:docVar w:name="PIN_Update" w:val="1"/>
  </w:docVars>
  <w:rsids>
    <w:rsidRoot w:val="00031722"/>
    <w:rsid w:val="00000FCD"/>
    <w:rsid w:val="00001463"/>
    <w:rsid w:val="00003281"/>
    <w:rsid w:val="00003465"/>
    <w:rsid w:val="00003F91"/>
    <w:rsid w:val="00005443"/>
    <w:rsid w:val="0000781B"/>
    <w:rsid w:val="00007C3C"/>
    <w:rsid w:val="00010CF0"/>
    <w:rsid w:val="00010F5A"/>
    <w:rsid w:val="00014318"/>
    <w:rsid w:val="00014676"/>
    <w:rsid w:val="000160DE"/>
    <w:rsid w:val="0002042D"/>
    <w:rsid w:val="0002079E"/>
    <w:rsid w:val="00022DF5"/>
    <w:rsid w:val="00023C7A"/>
    <w:rsid w:val="0002467B"/>
    <w:rsid w:val="0003001B"/>
    <w:rsid w:val="00030C8B"/>
    <w:rsid w:val="00031270"/>
    <w:rsid w:val="00031722"/>
    <w:rsid w:val="000355A8"/>
    <w:rsid w:val="0004091D"/>
    <w:rsid w:val="00041A7E"/>
    <w:rsid w:val="00041D26"/>
    <w:rsid w:val="00044626"/>
    <w:rsid w:val="00044830"/>
    <w:rsid w:val="00046E71"/>
    <w:rsid w:val="00056CF5"/>
    <w:rsid w:val="0006080B"/>
    <w:rsid w:val="000613F1"/>
    <w:rsid w:val="00061B77"/>
    <w:rsid w:val="00062319"/>
    <w:rsid w:val="0006290F"/>
    <w:rsid w:val="00063436"/>
    <w:rsid w:val="0006473F"/>
    <w:rsid w:val="000670FC"/>
    <w:rsid w:val="000717F4"/>
    <w:rsid w:val="000740C4"/>
    <w:rsid w:val="0007415C"/>
    <w:rsid w:val="000753D7"/>
    <w:rsid w:val="0008055A"/>
    <w:rsid w:val="00082517"/>
    <w:rsid w:val="00083288"/>
    <w:rsid w:val="00086EC2"/>
    <w:rsid w:val="00092617"/>
    <w:rsid w:val="00097838"/>
    <w:rsid w:val="000A595D"/>
    <w:rsid w:val="000A7E9D"/>
    <w:rsid w:val="000B32A0"/>
    <w:rsid w:val="000B3566"/>
    <w:rsid w:val="000B6350"/>
    <w:rsid w:val="000B68AB"/>
    <w:rsid w:val="000C012E"/>
    <w:rsid w:val="000C7845"/>
    <w:rsid w:val="000D3BB8"/>
    <w:rsid w:val="000D42EE"/>
    <w:rsid w:val="000D6D91"/>
    <w:rsid w:val="000E469F"/>
    <w:rsid w:val="000F3B68"/>
    <w:rsid w:val="000F6E16"/>
    <w:rsid w:val="001063E3"/>
    <w:rsid w:val="00107AD2"/>
    <w:rsid w:val="001103A6"/>
    <w:rsid w:val="00117B00"/>
    <w:rsid w:val="00120728"/>
    <w:rsid w:val="001211AF"/>
    <w:rsid w:val="00126B19"/>
    <w:rsid w:val="001279E0"/>
    <w:rsid w:val="00127C34"/>
    <w:rsid w:val="00135529"/>
    <w:rsid w:val="001420AB"/>
    <w:rsid w:val="00142B3E"/>
    <w:rsid w:val="00146ABD"/>
    <w:rsid w:val="001549AF"/>
    <w:rsid w:val="00155568"/>
    <w:rsid w:val="00161A81"/>
    <w:rsid w:val="00161B3D"/>
    <w:rsid w:val="001622AE"/>
    <w:rsid w:val="001627C9"/>
    <w:rsid w:val="00162B95"/>
    <w:rsid w:val="00170098"/>
    <w:rsid w:val="00176A1E"/>
    <w:rsid w:val="00176AB8"/>
    <w:rsid w:val="00180145"/>
    <w:rsid w:val="0018110D"/>
    <w:rsid w:val="001866A2"/>
    <w:rsid w:val="00194498"/>
    <w:rsid w:val="00197F6B"/>
    <w:rsid w:val="001A6196"/>
    <w:rsid w:val="001B0D56"/>
    <w:rsid w:val="001B1722"/>
    <w:rsid w:val="001B4088"/>
    <w:rsid w:val="001B5AB2"/>
    <w:rsid w:val="001C2375"/>
    <w:rsid w:val="001C50AE"/>
    <w:rsid w:val="001C76B4"/>
    <w:rsid w:val="001D489B"/>
    <w:rsid w:val="001D4E16"/>
    <w:rsid w:val="001E23CF"/>
    <w:rsid w:val="001E2934"/>
    <w:rsid w:val="001E48A2"/>
    <w:rsid w:val="001E5C33"/>
    <w:rsid w:val="001E6811"/>
    <w:rsid w:val="001F10A9"/>
    <w:rsid w:val="001F458D"/>
    <w:rsid w:val="001F588B"/>
    <w:rsid w:val="001F5FBE"/>
    <w:rsid w:val="0020127A"/>
    <w:rsid w:val="00201DB2"/>
    <w:rsid w:val="00205ACC"/>
    <w:rsid w:val="00211F6F"/>
    <w:rsid w:val="002221FC"/>
    <w:rsid w:val="00230534"/>
    <w:rsid w:val="00233E76"/>
    <w:rsid w:val="002347AA"/>
    <w:rsid w:val="002374DC"/>
    <w:rsid w:val="00240734"/>
    <w:rsid w:val="002450A1"/>
    <w:rsid w:val="00245D83"/>
    <w:rsid w:val="00251BC9"/>
    <w:rsid w:val="002532EE"/>
    <w:rsid w:val="00256CBF"/>
    <w:rsid w:val="00257786"/>
    <w:rsid w:val="00260EF1"/>
    <w:rsid w:val="002625B8"/>
    <w:rsid w:val="00263986"/>
    <w:rsid w:val="002640CF"/>
    <w:rsid w:val="00264735"/>
    <w:rsid w:val="0027339F"/>
    <w:rsid w:val="00274055"/>
    <w:rsid w:val="00283DB9"/>
    <w:rsid w:val="00286264"/>
    <w:rsid w:val="0029369E"/>
    <w:rsid w:val="00293CF7"/>
    <w:rsid w:val="002949EF"/>
    <w:rsid w:val="002A116D"/>
    <w:rsid w:val="002B4BFE"/>
    <w:rsid w:val="002B4F49"/>
    <w:rsid w:val="002B5DB2"/>
    <w:rsid w:val="002B7809"/>
    <w:rsid w:val="002C0D37"/>
    <w:rsid w:val="002C5C24"/>
    <w:rsid w:val="002C5E1B"/>
    <w:rsid w:val="002C7C1F"/>
    <w:rsid w:val="002D12A3"/>
    <w:rsid w:val="002D4102"/>
    <w:rsid w:val="002D64E8"/>
    <w:rsid w:val="002D7026"/>
    <w:rsid w:val="002E0CB5"/>
    <w:rsid w:val="002E1B0A"/>
    <w:rsid w:val="002E1FEF"/>
    <w:rsid w:val="002F03D5"/>
    <w:rsid w:val="002F0DA9"/>
    <w:rsid w:val="002F0E4A"/>
    <w:rsid w:val="002F4003"/>
    <w:rsid w:val="002F6276"/>
    <w:rsid w:val="002F754B"/>
    <w:rsid w:val="00302284"/>
    <w:rsid w:val="00303127"/>
    <w:rsid w:val="00311FDE"/>
    <w:rsid w:val="00312463"/>
    <w:rsid w:val="00313F5C"/>
    <w:rsid w:val="003154D9"/>
    <w:rsid w:val="00316143"/>
    <w:rsid w:val="00320312"/>
    <w:rsid w:val="00322020"/>
    <w:rsid w:val="00327A1B"/>
    <w:rsid w:val="003313C1"/>
    <w:rsid w:val="00331E6F"/>
    <w:rsid w:val="0033489C"/>
    <w:rsid w:val="003351F0"/>
    <w:rsid w:val="00337DF7"/>
    <w:rsid w:val="003408B1"/>
    <w:rsid w:val="00355DCA"/>
    <w:rsid w:val="00357AE6"/>
    <w:rsid w:val="00361137"/>
    <w:rsid w:val="003613BF"/>
    <w:rsid w:val="00362A09"/>
    <w:rsid w:val="00370C3E"/>
    <w:rsid w:val="00373153"/>
    <w:rsid w:val="00373AF7"/>
    <w:rsid w:val="0037512B"/>
    <w:rsid w:val="003764FD"/>
    <w:rsid w:val="003778BB"/>
    <w:rsid w:val="003826CC"/>
    <w:rsid w:val="00382C9C"/>
    <w:rsid w:val="00383AE5"/>
    <w:rsid w:val="003857F4"/>
    <w:rsid w:val="00385FC7"/>
    <w:rsid w:val="00394853"/>
    <w:rsid w:val="00396F61"/>
    <w:rsid w:val="00397E1C"/>
    <w:rsid w:val="003A0E76"/>
    <w:rsid w:val="003A4ADE"/>
    <w:rsid w:val="003A7EF9"/>
    <w:rsid w:val="003B249A"/>
    <w:rsid w:val="003B5446"/>
    <w:rsid w:val="003B6B6F"/>
    <w:rsid w:val="003B6F03"/>
    <w:rsid w:val="003B7EF9"/>
    <w:rsid w:val="003C01F0"/>
    <w:rsid w:val="003C25E1"/>
    <w:rsid w:val="003C521E"/>
    <w:rsid w:val="003C5A24"/>
    <w:rsid w:val="003D014C"/>
    <w:rsid w:val="003D034C"/>
    <w:rsid w:val="003D7AC8"/>
    <w:rsid w:val="003D7B31"/>
    <w:rsid w:val="003D7CB8"/>
    <w:rsid w:val="003E653A"/>
    <w:rsid w:val="003F34A1"/>
    <w:rsid w:val="003F3A12"/>
    <w:rsid w:val="003F6D70"/>
    <w:rsid w:val="004020AF"/>
    <w:rsid w:val="004106E7"/>
    <w:rsid w:val="00410CF7"/>
    <w:rsid w:val="00415A37"/>
    <w:rsid w:val="00420A10"/>
    <w:rsid w:val="00420A75"/>
    <w:rsid w:val="00421DB7"/>
    <w:rsid w:val="00424C53"/>
    <w:rsid w:val="004265BA"/>
    <w:rsid w:val="00430ADD"/>
    <w:rsid w:val="004340E7"/>
    <w:rsid w:val="00436B18"/>
    <w:rsid w:val="00442BF6"/>
    <w:rsid w:val="0044335D"/>
    <w:rsid w:val="00443A58"/>
    <w:rsid w:val="00444181"/>
    <w:rsid w:val="004454C7"/>
    <w:rsid w:val="004476B5"/>
    <w:rsid w:val="00447C85"/>
    <w:rsid w:val="00447FF0"/>
    <w:rsid w:val="00452C80"/>
    <w:rsid w:val="00453CBA"/>
    <w:rsid w:val="00456A0F"/>
    <w:rsid w:val="00457F87"/>
    <w:rsid w:val="00461BB3"/>
    <w:rsid w:val="00466AE9"/>
    <w:rsid w:val="00470302"/>
    <w:rsid w:val="00475C9D"/>
    <w:rsid w:val="0048049E"/>
    <w:rsid w:val="00480CFB"/>
    <w:rsid w:val="00481242"/>
    <w:rsid w:val="00481F6A"/>
    <w:rsid w:val="00483B5B"/>
    <w:rsid w:val="00486CA6"/>
    <w:rsid w:val="00487B3A"/>
    <w:rsid w:val="00492245"/>
    <w:rsid w:val="00496D1C"/>
    <w:rsid w:val="004974CC"/>
    <w:rsid w:val="004A184A"/>
    <w:rsid w:val="004A2CD7"/>
    <w:rsid w:val="004A33B5"/>
    <w:rsid w:val="004A489D"/>
    <w:rsid w:val="004A64DA"/>
    <w:rsid w:val="004A7AC4"/>
    <w:rsid w:val="004B1599"/>
    <w:rsid w:val="004B1F69"/>
    <w:rsid w:val="004B35C2"/>
    <w:rsid w:val="004B3DA8"/>
    <w:rsid w:val="004B4589"/>
    <w:rsid w:val="004B778E"/>
    <w:rsid w:val="004C1DDA"/>
    <w:rsid w:val="004C2362"/>
    <w:rsid w:val="004C51EE"/>
    <w:rsid w:val="004C7873"/>
    <w:rsid w:val="004D3093"/>
    <w:rsid w:val="004E0817"/>
    <w:rsid w:val="004E2F40"/>
    <w:rsid w:val="004E5E2B"/>
    <w:rsid w:val="004E6078"/>
    <w:rsid w:val="004F0473"/>
    <w:rsid w:val="004F249B"/>
    <w:rsid w:val="00501125"/>
    <w:rsid w:val="00501D23"/>
    <w:rsid w:val="00512959"/>
    <w:rsid w:val="00513850"/>
    <w:rsid w:val="00513D36"/>
    <w:rsid w:val="00514CFB"/>
    <w:rsid w:val="00521365"/>
    <w:rsid w:val="00523B62"/>
    <w:rsid w:val="00525ED7"/>
    <w:rsid w:val="005270B9"/>
    <w:rsid w:val="00530BBA"/>
    <w:rsid w:val="00532137"/>
    <w:rsid w:val="0053701B"/>
    <w:rsid w:val="00545C08"/>
    <w:rsid w:val="0054750C"/>
    <w:rsid w:val="00547E79"/>
    <w:rsid w:val="00553BB9"/>
    <w:rsid w:val="005554DA"/>
    <w:rsid w:val="0055572C"/>
    <w:rsid w:val="00557503"/>
    <w:rsid w:val="00557A48"/>
    <w:rsid w:val="00564597"/>
    <w:rsid w:val="0056525B"/>
    <w:rsid w:val="00570AFC"/>
    <w:rsid w:val="00570CF3"/>
    <w:rsid w:val="00576F4F"/>
    <w:rsid w:val="00581F3C"/>
    <w:rsid w:val="00582586"/>
    <w:rsid w:val="00592E9D"/>
    <w:rsid w:val="0059356A"/>
    <w:rsid w:val="005A2241"/>
    <w:rsid w:val="005A7B8A"/>
    <w:rsid w:val="005A7C2B"/>
    <w:rsid w:val="005B27C2"/>
    <w:rsid w:val="005B314B"/>
    <w:rsid w:val="005B353C"/>
    <w:rsid w:val="005B4DE1"/>
    <w:rsid w:val="005B4E3D"/>
    <w:rsid w:val="005D1E52"/>
    <w:rsid w:val="005D21B3"/>
    <w:rsid w:val="005D2832"/>
    <w:rsid w:val="005D600D"/>
    <w:rsid w:val="005E2BD3"/>
    <w:rsid w:val="005E3D8E"/>
    <w:rsid w:val="005E70AB"/>
    <w:rsid w:val="005F04D4"/>
    <w:rsid w:val="005F1D0C"/>
    <w:rsid w:val="005F2768"/>
    <w:rsid w:val="005F3B82"/>
    <w:rsid w:val="00600E09"/>
    <w:rsid w:val="0060410C"/>
    <w:rsid w:val="00606D37"/>
    <w:rsid w:val="00610604"/>
    <w:rsid w:val="0061408C"/>
    <w:rsid w:val="00614FFB"/>
    <w:rsid w:val="00622783"/>
    <w:rsid w:val="00626B04"/>
    <w:rsid w:val="00627B19"/>
    <w:rsid w:val="00627DBC"/>
    <w:rsid w:val="00627DF8"/>
    <w:rsid w:val="0063358A"/>
    <w:rsid w:val="00644EAC"/>
    <w:rsid w:val="006465FC"/>
    <w:rsid w:val="00646957"/>
    <w:rsid w:val="00646E7B"/>
    <w:rsid w:val="00650A0D"/>
    <w:rsid w:val="0066611C"/>
    <w:rsid w:val="006723AD"/>
    <w:rsid w:val="00673758"/>
    <w:rsid w:val="006750FF"/>
    <w:rsid w:val="00682408"/>
    <w:rsid w:val="0069076D"/>
    <w:rsid w:val="00691961"/>
    <w:rsid w:val="00692D0F"/>
    <w:rsid w:val="00697FB5"/>
    <w:rsid w:val="006A1C9C"/>
    <w:rsid w:val="006A29B1"/>
    <w:rsid w:val="006A3FFC"/>
    <w:rsid w:val="006A6680"/>
    <w:rsid w:val="006B5B1C"/>
    <w:rsid w:val="006C2A16"/>
    <w:rsid w:val="006C42E0"/>
    <w:rsid w:val="006C4C76"/>
    <w:rsid w:val="006C4D1D"/>
    <w:rsid w:val="006D3E17"/>
    <w:rsid w:val="006D48DF"/>
    <w:rsid w:val="006E0CFF"/>
    <w:rsid w:val="006E1941"/>
    <w:rsid w:val="006E38E4"/>
    <w:rsid w:val="006E53A6"/>
    <w:rsid w:val="006E65BC"/>
    <w:rsid w:val="006E7FFE"/>
    <w:rsid w:val="006F290B"/>
    <w:rsid w:val="006F2F25"/>
    <w:rsid w:val="006F6219"/>
    <w:rsid w:val="006F624C"/>
    <w:rsid w:val="006F7116"/>
    <w:rsid w:val="007008ED"/>
    <w:rsid w:val="00701EC4"/>
    <w:rsid w:val="0070388C"/>
    <w:rsid w:val="00704A41"/>
    <w:rsid w:val="00707AD0"/>
    <w:rsid w:val="00712EC9"/>
    <w:rsid w:val="00715680"/>
    <w:rsid w:val="00717163"/>
    <w:rsid w:val="0072065F"/>
    <w:rsid w:val="00721017"/>
    <w:rsid w:val="007214F2"/>
    <w:rsid w:val="00722F54"/>
    <w:rsid w:val="007248D9"/>
    <w:rsid w:val="007334C7"/>
    <w:rsid w:val="00734AFC"/>
    <w:rsid w:val="00736C59"/>
    <w:rsid w:val="007405D7"/>
    <w:rsid w:val="00746657"/>
    <w:rsid w:val="00750A31"/>
    <w:rsid w:val="00755BCE"/>
    <w:rsid w:val="00757F4D"/>
    <w:rsid w:val="00761B2F"/>
    <w:rsid w:val="0076766A"/>
    <w:rsid w:val="007745D8"/>
    <w:rsid w:val="00776308"/>
    <w:rsid w:val="00781C4B"/>
    <w:rsid w:val="00782BE3"/>
    <w:rsid w:val="00784405"/>
    <w:rsid w:val="00786134"/>
    <w:rsid w:val="007877AD"/>
    <w:rsid w:val="00791639"/>
    <w:rsid w:val="00792456"/>
    <w:rsid w:val="00795DDF"/>
    <w:rsid w:val="007972A0"/>
    <w:rsid w:val="007A06A2"/>
    <w:rsid w:val="007A11B2"/>
    <w:rsid w:val="007B15FF"/>
    <w:rsid w:val="007B1A3A"/>
    <w:rsid w:val="007B4B83"/>
    <w:rsid w:val="007B4D70"/>
    <w:rsid w:val="007B76B8"/>
    <w:rsid w:val="007C254C"/>
    <w:rsid w:val="007D1750"/>
    <w:rsid w:val="007D1FF6"/>
    <w:rsid w:val="007D2BE5"/>
    <w:rsid w:val="007D5D21"/>
    <w:rsid w:val="007E091E"/>
    <w:rsid w:val="007F19E9"/>
    <w:rsid w:val="007F42DE"/>
    <w:rsid w:val="00802FBE"/>
    <w:rsid w:val="00803BFA"/>
    <w:rsid w:val="00812946"/>
    <w:rsid w:val="00816BB6"/>
    <w:rsid w:val="0082002B"/>
    <w:rsid w:val="008247B8"/>
    <w:rsid w:val="00826665"/>
    <w:rsid w:val="00827AAF"/>
    <w:rsid w:val="008304FE"/>
    <w:rsid w:val="008339E4"/>
    <w:rsid w:val="0083518E"/>
    <w:rsid w:val="00835289"/>
    <w:rsid w:val="00835F0C"/>
    <w:rsid w:val="008415C3"/>
    <w:rsid w:val="00842CE9"/>
    <w:rsid w:val="008448E0"/>
    <w:rsid w:val="00847DB2"/>
    <w:rsid w:val="00851E1A"/>
    <w:rsid w:val="008544C8"/>
    <w:rsid w:val="00855D82"/>
    <w:rsid w:val="008579C4"/>
    <w:rsid w:val="00864B1D"/>
    <w:rsid w:val="00864B4F"/>
    <w:rsid w:val="008652F4"/>
    <w:rsid w:val="0087441A"/>
    <w:rsid w:val="00876030"/>
    <w:rsid w:val="00876FD3"/>
    <w:rsid w:val="00881331"/>
    <w:rsid w:val="008821FF"/>
    <w:rsid w:val="0088724C"/>
    <w:rsid w:val="008933A0"/>
    <w:rsid w:val="00893AAB"/>
    <w:rsid w:val="00897C7F"/>
    <w:rsid w:val="008A15BD"/>
    <w:rsid w:val="008A2FE4"/>
    <w:rsid w:val="008A5AC3"/>
    <w:rsid w:val="008A5FAA"/>
    <w:rsid w:val="008A6B6A"/>
    <w:rsid w:val="008B2091"/>
    <w:rsid w:val="008B380A"/>
    <w:rsid w:val="008C250F"/>
    <w:rsid w:val="008C2CB1"/>
    <w:rsid w:val="008C7A91"/>
    <w:rsid w:val="008D0467"/>
    <w:rsid w:val="008D167A"/>
    <w:rsid w:val="008D7EA2"/>
    <w:rsid w:val="008E138A"/>
    <w:rsid w:val="008E7341"/>
    <w:rsid w:val="008F0695"/>
    <w:rsid w:val="008F2A2B"/>
    <w:rsid w:val="008F34F9"/>
    <w:rsid w:val="008F6515"/>
    <w:rsid w:val="008F66D5"/>
    <w:rsid w:val="00906BA7"/>
    <w:rsid w:val="0091545F"/>
    <w:rsid w:val="00920C41"/>
    <w:rsid w:val="00921F3C"/>
    <w:rsid w:val="009232FA"/>
    <w:rsid w:val="0092612F"/>
    <w:rsid w:val="00926D4F"/>
    <w:rsid w:val="00927FFC"/>
    <w:rsid w:val="00934B72"/>
    <w:rsid w:val="0093511F"/>
    <w:rsid w:val="00936115"/>
    <w:rsid w:val="00941AD7"/>
    <w:rsid w:val="009424BA"/>
    <w:rsid w:val="00942A5E"/>
    <w:rsid w:val="0094584B"/>
    <w:rsid w:val="00945D7F"/>
    <w:rsid w:val="00950DD7"/>
    <w:rsid w:val="00951B58"/>
    <w:rsid w:val="00955542"/>
    <w:rsid w:val="00955A26"/>
    <w:rsid w:val="0095644B"/>
    <w:rsid w:val="009577B1"/>
    <w:rsid w:val="009702BA"/>
    <w:rsid w:val="0097163F"/>
    <w:rsid w:val="009735A2"/>
    <w:rsid w:val="00974212"/>
    <w:rsid w:val="00975304"/>
    <w:rsid w:val="00975C7E"/>
    <w:rsid w:val="009766BE"/>
    <w:rsid w:val="00980BBE"/>
    <w:rsid w:val="009823D2"/>
    <w:rsid w:val="00983B20"/>
    <w:rsid w:val="00986B6D"/>
    <w:rsid w:val="00987FC1"/>
    <w:rsid w:val="009A04EE"/>
    <w:rsid w:val="009A3555"/>
    <w:rsid w:val="009A6C99"/>
    <w:rsid w:val="009B30CC"/>
    <w:rsid w:val="009B48E2"/>
    <w:rsid w:val="009B7FB6"/>
    <w:rsid w:val="009C20B3"/>
    <w:rsid w:val="009C7DBF"/>
    <w:rsid w:val="009D0AA5"/>
    <w:rsid w:val="009D0DB0"/>
    <w:rsid w:val="009D3FED"/>
    <w:rsid w:val="009D4A7F"/>
    <w:rsid w:val="009E07D6"/>
    <w:rsid w:val="009E2861"/>
    <w:rsid w:val="009E623F"/>
    <w:rsid w:val="009F3BC6"/>
    <w:rsid w:val="009F4CB0"/>
    <w:rsid w:val="00A02EAB"/>
    <w:rsid w:val="00A04234"/>
    <w:rsid w:val="00A14A19"/>
    <w:rsid w:val="00A16106"/>
    <w:rsid w:val="00A21E29"/>
    <w:rsid w:val="00A27581"/>
    <w:rsid w:val="00A27757"/>
    <w:rsid w:val="00A333B7"/>
    <w:rsid w:val="00A36E8F"/>
    <w:rsid w:val="00A37663"/>
    <w:rsid w:val="00A41D3B"/>
    <w:rsid w:val="00A4578D"/>
    <w:rsid w:val="00A51AD9"/>
    <w:rsid w:val="00A56CAF"/>
    <w:rsid w:val="00A602E2"/>
    <w:rsid w:val="00A604FD"/>
    <w:rsid w:val="00A6293D"/>
    <w:rsid w:val="00A65662"/>
    <w:rsid w:val="00A67631"/>
    <w:rsid w:val="00A81909"/>
    <w:rsid w:val="00A8567D"/>
    <w:rsid w:val="00A87210"/>
    <w:rsid w:val="00A87341"/>
    <w:rsid w:val="00A924A9"/>
    <w:rsid w:val="00A94A89"/>
    <w:rsid w:val="00AA0EE7"/>
    <w:rsid w:val="00AA2E83"/>
    <w:rsid w:val="00AA2F97"/>
    <w:rsid w:val="00AB2436"/>
    <w:rsid w:val="00AB52F3"/>
    <w:rsid w:val="00AC1A77"/>
    <w:rsid w:val="00AC1D54"/>
    <w:rsid w:val="00AC23EA"/>
    <w:rsid w:val="00AC6AFC"/>
    <w:rsid w:val="00AD542E"/>
    <w:rsid w:val="00AD5C55"/>
    <w:rsid w:val="00AD716B"/>
    <w:rsid w:val="00AE28B1"/>
    <w:rsid w:val="00AE2E09"/>
    <w:rsid w:val="00AE4A5B"/>
    <w:rsid w:val="00AE60A5"/>
    <w:rsid w:val="00AE7BC2"/>
    <w:rsid w:val="00AF0D64"/>
    <w:rsid w:val="00AF3F3D"/>
    <w:rsid w:val="00AF51E9"/>
    <w:rsid w:val="00AF7B8A"/>
    <w:rsid w:val="00B00808"/>
    <w:rsid w:val="00B06F49"/>
    <w:rsid w:val="00B1475E"/>
    <w:rsid w:val="00B17FEA"/>
    <w:rsid w:val="00B33388"/>
    <w:rsid w:val="00B34F26"/>
    <w:rsid w:val="00B40F08"/>
    <w:rsid w:val="00B4101E"/>
    <w:rsid w:val="00B479E5"/>
    <w:rsid w:val="00B47E50"/>
    <w:rsid w:val="00B520CE"/>
    <w:rsid w:val="00B705F4"/>
    <w:rsid w:val="00B7227B"/>
    <w:rsid w:val="00B776FA"/>
    <w:rsid w:val="00B814B3"/>
    <w:rsid w:val="00B81831"/>
    <w:rsid w:val="00B8598D"/>
    <w:rsid w:val="00B86CE0"/>
    <w:rsid w:val="00B90077"/>
    <w:rsid w:val="00B90538"/>
    <w:rsid w:val="00B908E4"/>
    <w:rsid w:val="00B95BF9"/>
    <w:rsid w:val="00B962DD"/>
    <w:rsid w:val="00BA0AD5"/>
    <w:rsid w:val="00BA6698"/>
    <w:rsid w:val="00BA67B9"/>
    <w:rsid w:val="00BB0A46"/>
    <w:rsid w:val="00BB0AAD"/>
    <w:rsid w:val="00BB35BA"/>
    <w:rsid w:val="00BC331A"/>
    <w:rsid w:val="00BC5E1B"/>
    <w:rsid w:val="00BC62CB"/>
    <w:rsid w:val="00BD1638"/>
    <w:rsid w:val="00BD31E4"/>
    <w:rsid w:val="00BD4C3A"/>
    <w:rsid w:val="00BE64ED"/>
    <w:rsid w:val="00BE65B9"/>
    <w:rsid w:val="00BE6926"/>
    <w:rsid w:val="00BE6E6E"/>
    <w:rsid w:val="00BF4621"/>
    <w:rsid w:val="00BF4791"/>
    <w:rsid w:val="00BF6F47"/>
    <w:rsid w:val="00BF7DF3"/>
    <w:rsid w:val="00C022FA"/>
    <w:rsid w:val="00C0519C"/>
    <w:rsid w:val="00C05AC8"/>
    <w:rsid w:val="00C1015F"/>
    <w:rsid w:val="00C10A11"/>
    <w:rsid w:val="00C10B5B"/>
    <w:rsid w:val="00C1162B"/>
    <w:rsid w:val="00C12B65"/>
    <w:rsid w:val="00C152A5"/>
    <w:rsid w:val="00C15CBA"/>
    <w:rsid w:val="00C2042C"/>
    <w:rsid w:val="00C20DD1"/>
    <w:rsid w:val="00C20E5F"/>
    <w:rsid w:val="00C30A67"/>
    <w:rsid w:val="00C310E6"/>
    <w:rsid w:val="00C31879"/>
    <w:rsid w:val="00C32F57"/>
    <w:rsid w:val="00C3326B"/>
    <w:rsid w:val="00C33E53"/>
    <w:rsid w:val="00C413C4"/>
    <w:rsid w:val="00C432D7"/>
    <w:rsid w:val="00C43BB2"/>
    <w:rsid w:val="00C45E67"/>
    <w:rsid w:val="00C4612C"/>
    <w:rsid w:val="00C471E4"/>
    <w:rsid w:val="00C474E2"/>
    <w:rsid w:val="00C52ECE"/>
    <w:rsid w:val="00C555C9"/>
    <w:rsid w:val="00C60AB5"/>
    <w:rsid w:val="00C640D6"/>
    <w:rsid w:val="00C64964"/>
    <w:rsid w:val="00C65E07"/>
    <w:rsid w:val="00C66236"/>
    <w:rsid w:val="00C71E94"/>
    <w:rsid w:val="00C72775"/>
    <w:rsid w:val="00C727D3"/>
    <w:rsid w:val="00C76C3D"/>
    <w:rsid w:val="00C82F60"/>
    <w:rsid w:val="00C865A1"/>
    <w:rsid w:val="00C929F2"/>
    <w:rsid w:val="00C9433B"/>
    <w:rsid w:val="00C95240"/>
    <w:rsid w:val="00CA1854"/>
    <w:rsid w:val="00CA29D2"/>
    <w:rsid w:val="00CA6C9B"/>
    <w:rsid w:val="00CB1D7D"/>
    <w:rsid w:val="00CB4CC6"/>
    <w:rsid w:val="00CB6080"/>
    <w:rsid w:val="00CB60DF"/>
    <w:rsid w:val="00CC2BA4"/>
    <w:rsid w:val="00CC323D"/>
    <w:rsid w:val="00CC335B"/>
    <w:rsid w:val="00CC3DE3"/>
    <w:rsid w:val="00CD094A"/>
    <w:rsid w:val="00CD3D3A"/>
    <w:rsid w:val="00CD4395"/>
    <w:rsid w:val="00CD4A73"/>
    <w:rsid w:val="00CD4B28"/>
    <w:rsid w:val="00CD5FB5"/>
    <w:rsid w:val="00CD688A"/>
    <w:rsid w:val="00CE1160"/>
    <w:rsid w:val="00CE19E6"/>
    <w:rsid w:val="00CE2F20"/>
    <w:rsid w:val="00CE2F7B"/>
    <w:rsid w:val="00CE3C73"/>
    <w:rsid w:val="00CE4343"/>
    <w:rsid w:val="00CE7173"/>
    <w:rsid w:val="00CE76E0"/>
    <w:rsid w:val="00CF2C7F"/>
    <w:rsid w:val="00CF2F61"/>
    <w:rsid w:val="00CF360D"/>
    <w:rsid w:val="00CF7A73"/>
    <w:rsid w:val="00D01DDE"/>
    <w:rsid w:val="00D051EE"/>
    <w:rsid w:val="00D05477"/>
    <w:rsid w:val="00D1498C"/>
    <w:rsid w:val="00D1724E"/>
    <w:rsid w:val="00D17290"/>
    <w:rsid w:val="00D17722"/>
    <w:rsid w:val="00D17B05"/>
    <w:rsid w:val="00D208CE"/>
    <w:rsid w:val="00D21B3A"/>
    <w:rsid w:val="00D26817"/>
    <w:rsid w:val="00D274EA"/>
    <w:rsid w:val="00D32863"/>
    <w:rsid w:val="00D33CA6"/>
    <w:rsid w:val="00D50AC6"/>
    <w:rsid w:val="00D55CBA"/>
    <w:rsid w:val="00D56A3C"/>
    <w:rsid w:val="00D60C0E"/>
    <w:rsid w:val="00D631EE"/>
    <w:rsid w:val="00D6650C"/>
    <w:rsid w:val="00D72075"/>
    <w:rsid w:val="00D81313"/>
    <w:rsid w:val="00D82867"/>
    <w:rsid w:val="00D84496"/>
    <w:rsid w:val="00D86BA2"/>
    <w:rsid w:val="00D90121"/>
    <w:rsid w:val="00D90DF5"/>
    <w:rsid w:val="00D9231A"/>
    <w:rsid w:val="00D92CF7"/>
    <w:rsid w:val="00D949A8"/>
    <w:rsid w:val="00D95701"/>
    <w:rsid w:val="00D95D8C"/>
    <w:rsid w:val="00DA7127"/>
    <w:rsid w:val="00DC15FE"/>
    <w:rsid w:val="00DC1692"/>
    <w:rsid w:val="00DC210F"/>
    <w:rsid w:val="00DC2DB6"/>
    <w:rsid w:val="00DC4F0F"/>
    <w:rsid w:val="00DC6977"/>
    <w:rsid w:val="00DD0E03"/>
    <w:rsid w:val="00DD6B34"/>
    <w:rsid w:val="00DD77DD"/>
    <w:rsid w:val="00DE4AB1"/>
    <w:rsid w:val="00DE65FA"/>
    <w:rsid w:val="00DF0FF9"/>
    <w:rsid w:val="00DF3B5F"/>
    <w:rsid w:val="00DF403B"/>
    <w:rsid w:val="00E00D0C"/>
    <w:rsid w:val="00E04537"/>
    <w:rsid w:val="00E05A8B"/>
    <w:rsid w:val="00E100B7"/>
    <w:rsid w:val="00E2096C"/>
    <w:rsid w:val="00E211FF"/>
    <w:rsid w:val="00E2786A"/>
    <w:rsid w:val="00E27911"/>
    <w:rsid w:val="00E351CD"/>
    <w:rsid w:val="00E61394"/>
    <w:rsid w:val="00E643C5"/>
    <w:rsid w:val="00E65A84"/>
    <w:rsid w:val="00E71370"/>
    <w:rsid w:val="00E72D1E"/>
    <w:rsid w:val="00E7404D"/>
    <w:rsid w:val="00E773DF"/>
    <w:rsid w:val="00E77A4C"/>
    <w:rsid w:val="00E82626"/>
    <w:rsid w:val="00E855F3"/>
    <w:rsid w:val="00E900B2"/>
    <w:rsid w:val="00E903D5"/>
    <w:rsid w:val="00E913A6"/>
    <w:rsid w:val="00E91447"/>
    <w:rsid w:val="00E91ADB"/>
    <w:rsid w:val="00E93928"/>
    <w:rsid w:val="00EA2027"/>
    <w:rsid w:val="00EA4D35"/>
    <w:rsid w:val="00EA5B7D"/>
    <w:rsid w:val="00EA7F8C"/>
    <w:rsid w:val="00EB1B6B"/>
    <w:rsid w:val="00EB3F30"/>
    <w:rsid w:val="00EB5CBA"/>
    <w:rsid w:val="00EB67DD"/>
    <w:rsid w:val="00EB6F46"/>
    <w:rsid w:val="00ED2C6B"/>
    <w:rsid w:val="00ED2D23"/>
    <w:rsid w:val="00ED5333"/>
    <w:rsid w:val="00EE0DE2"/>
    <w:rsid w:val="00EE2515"/>
    <w:rsid w:val="00EE611E"/>
    <w:rsid w:val="00EE7421"/>
    <w:rsid w:val="00EF56F1"/>
    <w:rsid w:val="00F00E6E"/>
    <w:rsid w:val="00F030E1"/>
    <w:rsid w:val="00F04C61"/>
    <w:rsid w:val="00F0658A"/>
    <w:rsid w:val="00F06E67"/>
    <w:rsid w:val="00F07D49"/>
    <w:rsid w:val="00F11A9C"/>
    <w:rsid w:val="00F1239E"/>
    <w:rsid w:val="00F123A4"/>
    <w:rsid w:val="00F171D7"/>
    <w:rsid w:val="00F211B6"/>
    <w:rsid w:val="00F21D63"/>
    <w:rsid w:val="00F2552C"/>
    <w:rsid w:val="00F27891"/>
    <w:rsid w:val="00F3131A"/>
    <w:rsid w:val="00F43E8B"/>
    <w:rsid w:val="00F44DEE"/>
    <w:rsid w:val="00F44E2C"/>
    <w:rsid w:val="00F50AF7"/>
    <w:rsid w:val="00F54C38"/>
    <w:rsid w:val="00F64F04"/>
    <w:rsid w:val="00F73A37"/>
    <w:rsid w:val="00F74E6B"/>
    <w:rsid w:val="00F76A1B"/>
    <w:rsid w:val="00F77070"/>
    <w:rsid w:val="00F83175"/>
    <w:rsid w:val="00F85515"/>
    <w:rsid w:val="00F85804"/>
    <w:rsid w:val="00F86592"/>
    <w:rsid w:val="00F873EE"/>
    <w:rsid w:val="00F9596A"/>
    <w:rsid w:val="00FA4460"/>
    <w:rsid w:val="00FA4515"/>
    <w:rsid w:val="00FB3768"/>
    <w:rsid w:val="00FB3B46"/>
    <w:rsid w:val="00FB4963"/>
    <w:rsid w:val="00FC00AF"/>
    <w:rsid w:val="00FC4CF1"/>
    <w:rsid w:val="00FE1D7F"/>
    <w:rsid w:val="00FE6D68"/>
    <w:rsid w:val="00FE7EBF"/>
    <w:rsid w:val="00FF1042"/>
    <w:rsid w:val="00FF4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AFE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3F30"/>
    <w:pPr>
      <w:spacing w:line="312" w:lineRule="auto"/>
      <w:jc w:val="both"/>
    </w:pPr>
    <w:rPr>
      <w:rFonts w:ascii="Trebuchet MS" w:hAnsi="Trebuchet MS"/>
      <w:lang w:val="en-GB" w:eastAsia="en-GB"/>
    </w:rPr>
  </w:style>
  <w:style w:type="paragraph" w:styleId="Titlu1">
    <w:name w:val="heading 1"/>
    <w:basedOn w:val="Level1"/>
    <w:next w:val="Titlu2"/>
    <w:link w:val="Titlu1Caracter"/>
    <w:qFormat/>
    <w:rsid w:val="009D0DB0"/>
    <w:pPr>
      <w:numPr>
        <w:numId w:val="16"/>
      </w:numPr>
      <w:spacing w:after="120" w:line="264" w:lineRule="auto"/>
    </w:pPr>
    <w:rPr>
      <w:b/>
      <w:lang w:val="en-US"/>
    </w:rPr>
  </w:style>
  <w:style w:type="paragraph" w:styleId="Titlu2">
    <w:name w:val="heading 2"/>
    <w:basedOn w:val="Normal"/>
    <w:link w:val="Titlu2Caracter"/>
    <w:qFormat/>
    <w:rsid w:val="009D0DB0"/>
    <w:pPr>
      <w:keepNext/>
      <w:numPr>
        <w:ilvl w:val="1"/>
        <w:numId w:val="5"/>
      </w:numPr>
      <w:tabs>
        <w:tab w:val="left" w:pos="2835"/>
        <w:tab w:val="left" w:pos="4111"/>
        <w:tab w:val="right" w:pos="9072"/>
      </w:tabs>
      <w:spacing w:after="240"/>
      <w:outlineLvl w:val="1"/>
    </w:pPr>
    <w:rPr>
      <w:lang w:val="en-US"/>
    </w:rPr>
  </w:style>
  <w:style w:type="paragraph" w:styleId="Titlu3">
    <w:name w:val="heading 3"/>
    <w:basedOn w:val="Normal"/>
    <w:link w:val="Titlu3Caracter"/>
    <w:qFormat/>
    <w:rsid w:val="00D95D8C"/>
    <w:pPr>
      <w:numPr>
        <w:ilvl w:val="2"/>
        <w:numId w:val="5"/>
      </w:numPr>
      <w:tabs>
        <w:tab w:val="left" w:pos="1701"/>
        <w:tab w:val="right" w:pos="9072"/>
      </w:tabs>
      <w:spacing w:after="120"/>
      <w:outlineLvl w:val="2"/>
    </w:pPr>
    <w:rPr>
      <w:lang w:val="ro-RO"/>
    </w:rPr>
  </w:style>
  <w:style w:type="paragraph" w:styleId="Titlu4">
    <w:name w:val="heading 4"/>
    <w:basedOn w:val="Normal"/>
    <w:next w:val="Normal"/>
    <w:link w:val="Titlu4Caracter"/>
    <w:qFormat/>
    <w:rsid w:val="000670FC"/>
    <w:pPr>
      <w:keepNext/>
      <w:numPr>
        <w:ilvl w:val="3"/>
        <w:numId w:val="5"/>
      </w:numPr>
      <w:outlineLvl w:val="3"/>
    </w:pPr>
    <w:rPr>
      <w:rFonts w:ascii="Verdana" w:hAnsi="Verdana"/>
      <w:b/>
      <w:bCs/>
    </w:rPr>
  </w:style>
  <w:style w:type="paragraph" w:styleId="Titlu5">
    <w:name w:val="heading 5"/>
    <w:basedOn w:val="Normal"/>
    <w:next w:val="Normal"/>
    <w:link w:val="Titlu5Caracter"/>
    <w:semiHidden/>
    <w:unhideWhenUsed/>
    <w:qFormat/>
    <w:rsid w:val="000670FC"/>
    <w:pPr>
      <w:numPr>
        <w:ilvl w:val="4"/>
        <w:numId w:val="5"/>
      </w:numPr>
      <w:spacing w:before="240" w:after="60"/>
      <w:outlineLvl w:val="4"/>
    </w:pPr>
    <w:rPr>
      <w:rFonts w:ascii="Calibri" w:hAnsi="Calibri"/>
      <w:b/>
      <w:bCs/>
      <w:i/>
      <w:iCs/>
      <w:sz w:val="26"/>
      <w:szCs w:val="26"/>
    </w:rPr>
  </w:style>
  <w:style w:type="paragraph" w:styleId="Titlu6">
    <w:name w:val="heading 6"/>
    <w:basedOn w:val="Normal"/>
    <w:next w:val="Normal"/>
    <w:link w:val="Titlu6Caracter"/>
    <w:semiHidden/>
    <w:unhideWhenUsed/>
    <w:qFormat/>
    <w:rsid w:val="000670FC"/>
    <w:pPr>
      <w:numPr>
        <w:ilvl w:val="5"/>
        <w:numId w:val="5"/>
      </w:numPr>
      <w:spacing w:before="240" w:after="60"/>
      <w:outlineLvl w:val="5"/>
    </w:pPr>
    <w:rPr>
      <w:rFonts w:ascii="Calibri" w:hAnsi="Calibri"/>
      <w:b/>
      <w:bCs/>
      <w:sz w:val="22"/>
      <w:szCs w:val="22"/>
    </w:rPr>
  </w:style>
  <w:style w:type="paragraph" w:styleId="Titlu7">
    <w:name w:val="heading 7"/>
    <w:basedOn w:val="Normal"/>
    <w:next w:val="Normal"/>
    <w:link w:val="Titlu7Caracter"/>
    <w:semiHidden/>
    <w:unhideWhenUsed/>
    <w:qFormat/>
    <w:rsid w:val="000670FC"/>
    <w:pPr>
      <w:numPr>
        <w:ilvl w:val="6"/>
        <w:numId w:val="5"/>
      </w:numPr>
      <w:spacing w:before="240" w:after="60"/>
      <w:outlineLvl w:val="6"/>
    </w:pPr>
    <w:rPr>
      <w:rFonts w:ascii="Calibri" w:hAnsi="Calibri"/>
      <w:sz w:val="24"/>
      <w:szCs w:val="24"/>
    </w:rPr>
  </w:style>
  <w:style w:type="paragraph" w:styleId="Titlu8">
    <w:name w:val="heading 8"/>
    <w:basedOn w:val="Normal"/>
    <w:next w:val="Normal"/>
    <w:link w:val="Titlu8Caracter"/>
    <w:semiHidden/>
    <w:unhideWhenUsed/>
    <w:qFormat/>
    <w:rsid w:val="000670FC"/>
    <w:pPr>
      <w:numPr>
        <w:ilvl w:val="7"/>
        <w:numId w:val="5"/>
      </w:numPr>
      <w:spacing w:before="240" w:after="60"/>
      <w:outlineLvl w:val="7"/>
    </w:pPr>
    <w:rPr>
      <w:rFonts w:ascii="Calibri" w:hAnsi="Calibri"/>
      <w:i/>
      <w:iCs/>
      <w:sz w:val="24"/>
      <w:szCs w:val="24"/>
    </w:rPr>
  </w:style>
  <w:style w:type="paragraph" w:styleId="Titlu9">
    <w:name w:val="heading 9"/>
    <w:basedOn w:val="Normal"/>
    <w:next w:val="Normal"/>
    <w:link w:val="Titlu9Caracter"/>
    <w:semiHidden/>
    <w:unhideWhenUsed/>
    <w:qFormat/>
    <w:rsid w:val="000670FC"/>
    <w:pPr>
      <w:numPr>
        <w:ilvl w:val="8"/>
        <w:numId w:val="5"/>
      </w:numPr>
      <w:spacing w:before="240" w:after="60"/>
      <w:outlineLvl w:val="8"/>
    </w:pPr>
    <w:rPr>
      <w:rFonts w:ascii="Cambria" w:hAnsi="Cambria"/>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161A81"/>
    <w:pPr>
      <w:tabs>
        <w:tab w:val="center" w:pos="4536"/>
      </w:tabs>
    </w:pPr>
    <w:rPr>
      <w:noProof/>
      <w:sz w:val="16"/>
    </w:rPr>
  </w:style>
  <w:style w:type="paragraph" w:customStyle="1" w:styleId="Level1">
    <w:name w:val="Level 1"/>
    <w:basedOn w:val="Body1"/>
    <w:rsid w:val="00161A81"/>
    <w:pPr>
      <w:numPr>
        <w:numId w:val="11"/>
      </w:numPr>
      <w:outlineLvl w:val="0"/>
    </w:pPr>
  </w:style>
  <w:style w:type="paragraph" w:customStyle="1" w:styleId="Level2">
    <w:name w:val="Level 2"/>
    <w:basedOn w:val="Body2"/>
    <w:rsid w:val="00161A81"/>
    <w:pPr>
      <w:numPr>
        <w:ilvl w:val="1"/>
        <w:numId w:val="11"/>
      </w:numPr>
      <w:outlineLvl w:val="1"/>
    </w:pPr>
  </w:style>
  <w:style w:type="paragraph" w:customStyle="1" w:styleId="Level3">
    <w:name w:val="Level 3"/>
    <w:basedOn w:val="Body3"/>
    <w:rsid w:val="00161A81"/>
    <w:pPr>
      <w:numPr>
        <w:ilvl w:val="2"/>
        <w:numId w:val="11"/>
      </w:numPr>
      <w:outlineLvl w:val="2"/>
    </w:pPr>
  </w:style>
  <w:style w:type="paragraph" w:customStyle="1" w:styleId="Level4">
    <w:name w:val="Level 4"/>
    <w:basedOn w:val="Body4"/>
    <w:rsid w:val="00161A81"/>
    <w:pPr>
      <w:numPr>
        <w:ilvl w:val="3"/>
        <w:numId w:val="11"/>
      </w:numPr>
      <w:outlineLvl w:val="3"/>
    </w:pPr>
  </w:style>
  <w:style w:type="paragraph" w:customStyle="1" w:styleId="Level5">
    <w:name w:val="Level 5"/>
    <w:basedOn w:val="Body5"/>
    <w:rsid w:val="00161A81"/>
    <w:pPr>
      <w:numPr>
        <w:ilvl w:val="4"/>
        <w:numId w:val="11"/>
      </w:numPr>
      <w:outlineLvl w:val="4"/>
    </w:pPr>
  </w:style>
  <w:style w:type="paragraph" w:styleId="Antet">
    <w:name w:val="header"/>
    <w:basedOn w:val="Normal"/>
    <w:link w:val="AntetCaracter"/>
    <w:rsid w:val="00161A81"/>
    <w:pPr>
      <w:tabs>
        <w:tab w:val="center" w:pos="4536"/>
        <w:tab w:val="right" w:pos="9072"/>
      </w:tabs>
    </w:pPr>
    <w:rPr>
      <w:noProof/>
      <w:sz w:val="16"/>
    </w:rPr>
  </w:style>
  <w:style w:type="paragraph" w:customStyle="1" w:styleId="Body2">
    <w:name w:val="Body 2"/>
    <w:basedOn w:val="Body1"/>
    <w:rsid w:val="00161A81"/>
  </w:style>
  <w:style w:type="paragraph" w:customStyle="1" w:styleId="Body">
    <w:name w:val="Body"/>
    <w:basedOn w:val="Normal"/>
    <w:uiPriority w:val="99"/>
    <w:rsid w:val="00161A81"/>
    <w:pPr>
      <w:tabs>
        <w:tab w:val="left" w:pos="851"/>
        <w:tab w:val="left" w:pos="1843"/>
        <w:tab w:val="left" w:pos="3119"/>
        <w:tab w:val="left" w:pos="4253"/>
      </w:tabs>
      <w:spacing w:after="240"/>
    </w:pPr>
  </w:style>
  <w:style w:type="character" w:styleId="Numrdepagin">
    <w:name w:val="page number"/>
    <w:basedOn w:val="Fontdeparagrafimplicit"/>
    <w:rsid w:val="00161A81"/>
    <w:rPr>
      <w:sz w:val="16"/>
    </w:rPr>
  </w:style>
  <w:style w:type="paragraph" w:customStyle="1" w:styleId="Schedule0">
    <w:name w:val="Schedule #"/>
    <w:basedOn w:val="Body"/>
    <w:next w:val="SubHeading"/>
    <w:rsid w:val="00161B3D"/>
    <w:pPr>
      <w:keepNext/>
      <w:keepLines/>
      <w:numPr>
        <w:numId w:val="1"/>
      </w:numPr>
      <w:jc w:val="center"/>
    </w:pPr>
    <w:rPr>
      <w:b/>
    </w:rPr>
  </w:style>
  <w:style w:type="paragraph" w:customStyle="1" w:styleId="SubHeading">
    <w:name w:val="Sub Heading"/>
    <w:basedOn w:val="Body"/>
    <w:next w:val="Body"/>
    <w:rsid w:val="00161B3D"/>
    <w:pPr>
      <w:keepNext/>
      <w:keepLines/>
      <w:numPr>
        <w:numId w:val="3"/>
      </w:numPr>
      <w:tabs>
        <w:tab w:val="clear" w:pos="0"/>
      </w:tabs>
      <w:jc w:val="center"/>
    </w:pPr>
    <w:rPr>
      <w:b/>
      <w:caps/>
    </w:rPr>
  </w:style>
  <w:style w:type="paragraph" w:customStyle="1" w:styleId="Appendix">
    <w:name w:val="Appendix #"/>
    <w:basedOn w:val="Body"/>
    <w:next w:val="SubHeading"/>
    <w:rsid w:val="00161B3D"/>
    <w:pPr>
      <w:keepNext/>
      <w:keepLines/>
      <w:numPr>
        <w:ilvl w:val="1"/>
        <w:numId w:val="1"/>
      </w:numPr>
      <w:jc w:val="center"/>
    </w:pPr>
    <w:rPr>
      <w:b/>
    </w:rPr>
  </w:style>
  <w:style w:type="character" w:styleId="Referincomentariu">
    <w:name w:val="annotation reference"/>
    <w:basedOn w:val="Fontdeparagrafimplicit"/>
    <w:semiHidden/>
    <w:rsid w:val="003351F0"/>
    <w:rPr>
      <w:sz w:val="16"/>
      <w:szCs w:val="16"/>
    </w:rPr>
  </w:style>
  <w:style w:type="paragraph" w:styleId="Textcomentariu">
    <w:name w:val="annotation text"/>
    <w:basedOn w:val="Normal"/>
    <w:link w:val="TextcomentariuCaracter"/>
    <w:semiHidden/>
    <w:rsid w:val="003351F0"/>
  </w:style>
  <w:style w:type="paragraph" w:customStyle="1" w:styleId="Level6">
    <w:name w:val="Level 6"/>
    <w:basedOn w:val="Normal"/>
    <w:rsid w:val="00161A81"/>
    <w:pPr>
      <w:numPr>
        <w:ilvl w:val="5"/>
        <w:numId w:val="12"/>
      </w:numPr>
      <w:tabs>
        <w:tab w:val="left" w:pos="1701"/>
        <w:tab w:val="left" w:pos="2835"/>
        <w:tab w:val="left" w:pos="4111"/>
        <w:tab w:val="right" w:pos="9072"/>
      </w:tabs>
    </w:pPr>
  </w:style>
  <w:style w:type="character" w:customStyle="1" w:styleId="Level2asHeadingtext">
    <w:name w:val="Level 2 as Heading (text)"/>
    <w:basedOn w:val="Fontdeparagrafimplicit"/>
    <w:rsid w:val="00161A81"/>
    <w:rPr>
      <w:b/>
    </w:rPr>
  </w:style>
  <w:style w:type="paragraph" w:customStyle="1" w:styleId="MainHeading">
    <w:name w:val="Main Heading"/>
    <w:basedOn w:val="Body"/>
    <w:rsid w:val="00C10A11"/>
    <w:pPr>
      <w:keepNext/>
      <w:keepLines/>
      <w:numPr>
        <w:numId w:val="2"/>
      </w:numPr>
      <w:outlineLvl w:val="0"/>
    </w:pPr>
    <w:rPr>
      <w:b/>
      <w:caps/>
      <w:sz w:val="24"/>
    </w:rPr>
  </w:style>
  <w:style w:type="paragraph" w:styleId="Index1">
    <w:name w:val="index 1"/>
    <w:basedOn w:val="Normal"/>
    <w:next w:val="Normal"/>
    <w:semiHidden/>
    <w:rsid w:val="00161B3D"/>
    <w:pPr>
      <w:ind w:left="200" w:hanging="200"/>
    </w:pPr>
  </w:style>
  <w:style w:type="paragraph" w:styleId="Index2">
    <w:name w:val="index 2"/>
    <w:basedOn w:val="Normal"/>
    <w:next w:val="Normal"/>
    <w:semiHidden/>
    <w:rsid w:val="00161B3D"/>
    <w:pPr>
      <w:ind w:left="400" w:hanging="200"/>
    </w:pPr>
  </w:style>
  <w:style w:type="paragraph" w:styleId="Index3">
    <w:name w:val="index 3"/>
    <w:basedOn w:val="Normal"/>
    <w:next w:val="Normal"/>
    <w:semiHidden/>
    <w:rsid w:val="00161B3D"/>
    <w:pPr>
      <w:ind w:left="600" w:hanging="200"/>
    </w:pPr>
  </w:style>
  <w:style w:type="paragraph" w:styleId="Index4">
    <w:name w:val="index 4"/>
    <w:basedOn w:val="Normal"/>
    <w:next w:val="Normal"/>
    <w:semiHidden/>
    <w:rsid w:val="00161B3D"/>
    <w:pPr>
      <w:ind w:left="800" w:hanging="200"/>
    </w:pPr>
  </w:style>
  <w:style w:type="paragraph" w:styleId="Index5">
    <w:name w:val="index 5"/>
    <w:basedOn w:val="Normal"/>
    <w:next w:val="Normal"/>
    <w:semiHidden/>
    <w:rsid w:val="00161B3D"/>
    <w:pPr>
      <w:ind w:left="1000" w:hanging="200"/>
    </w:pPr>
  </w:style>
  <w:style w:type="paragraph" w:styleId="Index6">
    <w:name w:val="index 6"/>
    <w:basedOn w:val="Normal"/>
    <w:next w:val="Normal"/>
    <w:semiHidden/>
    <w:rsid w:val="00161B3D"/>
    <w:pPr>
      <w:ind w:left="1200" w:hanging="200"/>
    </w:pPr>
  </w:style>
  <w:style w:type="paragraph" w:styleId="Index7">
    <w:name w:val="index 7"/>
    <w:basedOn w:val="Normal"/>
    <w:next w:val="Normal"/>
    <w:semiHidden/>
    <w:rsid w:val="00161B3D"/>
    <w:pPr>
      <w:ind w:left="1400" w:hanging="200"/>
    </w:pPr>
  </w:style>
  <w:style w:type="paragraph" w:styleId="Index8">
    <w:name w:val="index 8"/>
    <w:basedOn w:val="Normal"/>
    <w:next w:val="Normal"/>
    <w:semiHidden/>
    <w:rsid w:val="00161B3D"/>
    <w:pPr>
      <w:ind w:left="1600" w:hanging="200"/>
    </w:pPr>
  </w:style>
  <w:style w:type="paragraph" w:styleId="Index9">
    <w:name w:val="index 9"/>
    <w:basedOn w:val="Normal"/>
    <w:next w:val="Normal"/>
    <w:semiHidden/>
    <w:rsid w:val="00161B3D"/>
    <w:pPr>
      <w:ind w:left="1800" w:hanging="200"/>
    </w:pPr>
  </w:style>
  <w:style w:type="paragraph" w:styleId="Cuprins1">
    <w:name w:val="toc 1"/>
    <w:basedOn w:val="Body"/>
    <w:next w:val="Normal"/>
    <w:semiHidden/>
    <w:rsid w:val="00161A81"/>
    <w:pPr>
      <w:tabs>
        <w:tab w:val="clear" w:pos="1843"/>
        <w:tab w:val="clear" w:pos="3119"/>
        <w:tab w:val="clear" w:pos="4253"/>
        <w:tab w:val="right" w:leader="dot" w:pos="9072"/>
      </w:tabs>
      <w:spacing w:after="60" w:line="240" w:lineRule="auto"/>
      <w:ind w:left="851" w:right="851" w:hanging="851"/>
    </w:pPr>
    <w:rPr>
      <w:caps/>
      <w:noProof/>
    </w:rPr>
  </w:style>
  <w:style w:type="paragraph" w:styleId="Cuprins2">
    <w:name w:val="toc 2"/>
    <w:basedOn w:val="Body"/>
    <w:next w:val="Normal"/>
    <w:semiHidden/>
    <w:rsid w:val="00161A81"/>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Cuprins3">
    <w:name w:val="toc 3"/>
    <w:basedOn w:val="Body"/>
    <w:next w:val="Normal"/>
    <w:semiHidden/>
    <w:rsid w:val="00161A81"/>
    <w:pPr>
      <w:tabs>
        <w:tab w:val="clear" w:pos="1843"/>
        <w:tab w:val="clear" w:pos="3119"/>
        <w:tab w:val="clear" w:pos="4253"/>
        <w:tab w:val="right" w:leader="dot" w:pos="9072"/>
      </w:tabs>
      <w:spacing w:after="60" w:line="240" w:lineRule="auto"/>
      <w:ind w:left="851" w:right="851" w:hanging="851"/>
    </w:pPr>
    <w:rPr>
      <w:noProof/>
    </w:rPr>
  </w:style>
  <w:style w:type="paragraph" w:styleId="Cuprins4">
    <w:name w:val="toc 4"/>
    <w:basedOn w:val="Body"/>
    <w:next w:val="Normal"/>
    <w:semiHidden/>
    <w:rsid w:val="00161A81"/>
    <w:pPr>
      <w:keepNext/>
      <w:tabs>
        <w:tab w:val="clear" w:pos="1843"/>
        <w:tab w:val="clear" w:pos="3119"/>
        <w:tab w:val="clear" w:pos="4253"/>
      </w:tabs>
      <w:spacing w:after="60" w:line="240" w:lineRule="auto"/>
      <w:ind w:right="851"/>
    </w:pPr>
    <w:rPr>
      <w:b/>
      <w:noProof/>
    </w:rPr>
  </w:style>
  <w:style w:type="paragraph" w:styleId="Cuprins5">
    <w:name w:val="toc 5"/>
    <w:basedOn w:val="Cuprins1"/>
    <w:next w:val="Normal"/>
    <w:semiHidden/>
    <w:rsid w:val="00161A81"/>
    <w:pPr>
      <w:tabs>
        <w:tab w:val="clear" w:pos="851"/>
      </w:tabs>
      <w:ind w:firstLine="0"/>
    </w:pPr>
    <w:rPr>
      <w:caps w:val="0"/>
    </w:rPr>
  </w:style>
  <w:style w:type="paragraph" w:styleId="Cuprins6">
    <w:name w:val="toc 6"/>
    <w:basedOn w:val="Normal"/>
    <w:next w:val="Normal"/>
    <w:semiHidden/>
    <w:rsid w:val="00161A81"/>
    <w:pPr>
      <w:tabs>
        <w:tab w:val="right" w:leader="dot" w:pos="9072"/>
      </w:tabs>
      <w:ind w:left="2835" w:right="851" w:hanging="1134"/>
    </w:pPr>
    <w:rPr>
      <w:noProof/>
    </w:rPr>
  </w:style>
  <w:style w:type="paragraph" w:styleId="Cuprins7">
    <w:name w:val="toc 7"/>
    <w:basedOn w:val="Normal"/>
    <w:next w:val="Normal"/>
    <w:semiHidden/>
    <w:rsid w:val="00161B3D"/>
    <w:pPr>
      <w:ind w:left="1200"/>
    </w:pPr>
  </w:style>
  <w:style w:type="paragraph" w:styleId="Cuprins8">
    <w:name w:val="toc 8"/>
    <w:basedOn w:val="Normal"/>
    <w:next w:val="Normal"/>
    <w:semiHidden/>
    <w:rsid w:val="00161B3D"/>
    <w:pPr>
      <w:ind w:left="1400"/>
    </w:pPr>
  </w:style>
  <w:style w:type="paragraph" w:styleId="Cuprins9">
    <w:name w:val="toc 9"/>
    <w:basedOn w:val="Normal"/>
    <w:next w:val="Normal"/>
    <w:semiHidden/>
    <w:rsid w:val="00161B3D"/>
    <w:pPr>
      <w:ind w:left="1600"/>
    </w:pPr>
  </w:style>
  <w:style w:type="paragraph" w:customStyle="1" w:styleId="Part">
    <w:name w:val="Part #"/>
    <w:basedOn w:val="Body"/>
    <w:next w:val="SubHeading"/>
    <w:rsid w:val="00161B3D"/>
    <w:pPr>
      <w:keepNext/>
      <w:keepLines/>
      <w:numPr>
        <w:ilvl w:val="2"/>
        <w:numId w:val="1"/>
      </w:numPr>
      <w:jc w:val="center"/>
    </w:pPr>
  </w:style>
  <w:style w:type="paragraph" w:customStyle="1" w:styleId="Body1">
    <w:name w:val="Body 1"/>
    <w:basedOn w:val="Body"/>
    <w:rsid w:val="00161A81"/>
    <w:pPr>
      <w:tabs>
        <w:tab w:val="clear" w:pos="851"/>
        <w:tab w:val="clear" w:pos="1843"/>
        <w:tab w:val="clear" w:pos="3119"/>
        <w:tab w:val="clear" w:pos="4253"/>
      </w:tabs>
      <w:ind w:left="851"/>
    </w:pPr>
  </w:style>
  <w:style w:type="paragraph" w:customStyle="1" w:styleId="Body3">
    <w:name w:val="Body 3"/>
    <w:basedOn w:val="Body2"/>
    <w:rsid w:val="00161A81"/>
    <w:pPr>
      <w:ind w:left="1843"/>
    </w:pPr>
  </w:style>
  <w:style w:type="character" w:customStyle="1" w:styleId="Level3asHeadingtext">
    <w:name w:val="Level 3 as Heading (text)"/>
    <w:basedOn w:val="Fontdeparagrafimplicit"/>
    <w:rsid w:val="00161A81"/>
    <w:rPr>
      <w:b/>
    </w:rPr>
  </w:style>
  <w:style w:type="paragraph" w:customStyle="1" w:styleId="Body4">
    <w:name w:val="Body 4"/>
    <w:basedOn w:val="Body3"/>
    <w:rsid w:val="00161A81"/>
    <w:pPr>
      <w:ind w:left="3119"/>
    </w:pPr>
  </w:style>
  <w:style w:type="paragraph" w:customStyle="1" w:styleId="Body5">
    <w:name w:val="Body 5"/>
    <w:basedOn w:val="Body3"/>
    <w:rsid w:val="00161A81"/>
    <w:pPr>
      <w:ind w:left="3119"/>
    </w:pPr>
  </w:style>
  <w:style w:type="paragraph" w:customStyle="1" w:styleId="Body6">
    <w:name w:val="Body 6"/>
    <w:basedOn w:val="Body"/>
    <w:rsid w:val="00161B3D"/>
    <w:pPr>
      <w:ind w:left="4252"/>
    </w:pPr>
  </w:style>
  <w:style w:type="paragraph" w:customStyle="1" w:styleId="Bullet1">
    <w:name w:val="Bullet 1"/>
    <w:basedOn w:val="Body1"/>
    <w:rsid w:val="00161A81"/>
    <w:pPr>
      <w:numPr>
        <w:numId w:val="10"/>
      </w:numPr>
    </w:pPr>
  </w:style>
  <w:style w:type="paragraph" w:customStyle="1" w:styleId="Bullet2">
    <w:name w:val="Bullet 2"/>
    <w:basedOn w:val="Body2"/>
    <w:rsid w:val="00161A81"/>
    <w:pPr>
      <w:numPr>
        <w:ilvl w:val="1"/>
        <w:numId w:val="10"/>
      </w:numPr>
    </w:pPr>
  </w:style>
  <w:style w:type="paragraph" w:customStyle="1" w:styleId="Bullet3">
    <w:name w:val="Bullet 3"/>
    <w:basedOn w:val="Body3"/>
    <w:rsid w:val="00161A81"/>
    <w:pPr>
      <w:numPr>
        <w:ilvl w:val="2"/>
        <w:numId w:val="10"/>
      </w:numPr>
    </w:pPr>
  </w:style>
  <w:style w:type="paragraph" w:customStyle="1" w:styleId="Bullet4">
    <w:name w:val="Bullet 4"/>
    <w:basedOn w:val="Body"/>
    <w:rsid w:val="00161B3D"/>
    <w:pPr>
      <w:numPr>
        <w:ilvl w:val="3"/>
        <w:numId w:val="4"/>
      </w:numPr>
      <w:tabs>
        <w:tab w:val="left" w:pos="3402"/>
      </w:tabs>
      <w:outlineLvl w:val="3"/>
    </w:pPr>
  </w:style>
  <w:style w:type="paragraph" w:styleId="Textnotdefinal">
    <w:name w:val="endnote text"/>
    <w:basedOn w:val="Normal"/>
    <w:semiHidden/>
    <w:rsid w:val="00161B3D"/>
    <w:pPr>
      <w:spacing w:after="240"/>
    </w:pPr>
    <w:rPr>
      <w:sz w:val="16"/>
    </w:rPr>
  </w:style>
  <w:style w:type="paragraph" w:styleId="Textnotdesubsol">
    <w:name w:val="footnote text"/>
    <w:basedOn w:val="Normal"/>
    <w:semiHidden/>
    <w:rsid w:val="00161A81"/>
    <w:pPr>
      <w:tabs>
        <w:tab w:val="left" w:pos="851"/>
      </w:tabs>
      <w:spacing w:after="60"/>
      <w:ind w:left="851" w:hanging="851"/>
    </w:pPr>
    <w:rPr>
      <w:rFonts w:ascii="Tahoma" w:hAnsi="Tahoma"/>
      <w:sz w:val="16"/>
    </w:rPr>
  </w:style>
  <w:style w:type="character" w:styleId="Referinnotdefinal">
    <w:name w:val="endnote reference"/>
    <w:basedOn w:val="Fontdeparagrafimplicit"/>
    <w:semiHidden/>
    <w:rsid w:val="00161B3D"/>
    <w:rPr>
      <w:vertAlign w:val="superscript"/>
    </w:rPr>
  </w:style>
  <w:style w:type="character" w:styleId="Referinnotdesubsol">
    <w:name w:val="footnote reference"/>
    <w:basedOn w:val="Fontdeparagrafimplicit"/>
    <w:semiHidden/>
    <w:rsid w:val="00161A81"/>
    <w:rPr>
      <w:rFonts w:ascii="Tahoma" w:hAnsi="Tahoma"/>
      <w:b/>
      <w:color w:val="auto"/>
      <w:sz w:val="20"/>
      <w:u w:val="none"/>
      <w:vertAlign w:val="superscript"/>
    </w:rPr>
  </w:style>
  <w:style w:type="paragraph" w:customStyle="1" w:styleId="AutoCorrect">
    <w:name w:val="AutoCorrect"/>
    <w:rsid w:val="00C82F60"/>
    <w:rPr>
      <w:sz w:val="24"/>
      <w:szCs w:val="24"/>
      <w:lang w:val="en-GB" w:eastAsia="en-GB"/>
    </w:rPr>
  </w:style>
  <w:style w:type="paragraph" w:styleId="TextnBalon">
    <w:name w:val="Balloon Text"/>
    <w:basedOn w:val="Normal"/>
    <w:semiHidden/>
    <w:rsid w:val="00B908E4"/>
    <w:rPr>
      <w:rFonts w:ascii="Tahoma" w:hAnsi="Tahoma"/>
      <w:sz w:val="16"/>
      <w:szCs w:val="16"/>
    </w:rPr>
  </w:style>
  <w:style w:type="table" w:styleId="Tabelgril">
    <w:name w:val="Table Grid"/>
    <w:basedOn w:val="TabelNormal"/>
    <w:rsid w:val="00941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A27581"/>
    <w:rPr>
      <w:color w:val="0000FF"/>
      <w:spacing w:val="0"/>
      <w:u w:val="double"/>
    </w:rPr>
  </w:style>
  <w:style w:type="character" w:customStyle="1" w:styleId="Titlu1Caracter">
    <w:name w:val="Titlu 1 Caracter"/>
    <w:basedOn w:val="Fontdeparagrafimplicit"/>
    <w:link w:val="Titlu1"/>
    <w:rsid w:val="009D0DB0"/>
    <w:rPr>
      <w:rFonts w:ascii="Trebuchet MS" w:hAnsi="Trebuchet MS"/>
      <w:b/>
      <w:lang w:eastAsia="en-GB"/>
    </w:rPr>
  </w:style>
  <w:style w:type="character" w:customStyle="1" w:styleId="Titlu2Caracter">
    <w:name w:val="Titlu 2 Caracter"/>
    <w:basedOn w:val="Fontdeparagrafimplicit"/>
    <w:link w:val="Titlu2"/>
    <w:rsid w:val="009D0DB0"/>
    <w:rPr>
      <w:rFonts w:ascii="Trebuchet MS" w:hAnsi="Trebuchet MS"/>
      <w:lang w:eastAsia="en-GB"/>
    </w:rPr>
  </w:style>
  <w:style w:type="character" w:customStyle="1" w:styleId="Titlu3Caracter">
    <w:name w:val="Titlu 3 Caracter"/>
    <w:basedOn w:val="Fontdeparagrafimplicit"/>
    <w:link w:val="Titlu3"/>
    <w:rsid w:val="00D95D8C"/>
    <w:rPr>
      <w:rFonts w:ascii="Trebuchet MS" w:hAnsi="Trebuchet MS"/>
      <w:lang w:val="ro-RO" w:eastAsia="en-GB"/>
    </w:rPr>
  </w:style>
  <w:style w:type="character" w:customStyle="1" w:styleId="Titlu4Caracter">
    <w:name w:val="Titlu 4 Caracter"/>
    <w:basedOn w:val="Fontdeparagrafimplicit"/>
    <w:link w:val="Titlu4"/>
    <w:rsid w:val="000670FC"/>
    <w:rPr>
      <w:rFonts w:ascii="Verdana" w:hAnsi="Verdana"/>
      <w:b/>
      <w:bCs/>
      <w:lang w:val="en-GB" w:eastAsia="en-GB"/>
    </w:rPr>
  </w:style>
  <w:style w:type="character" w:customStyle="1" w:styleId="Titlu5Caracter">
    <w:name w:val="Titlu 5 Caracter"/>
    <w:basedOn w:val="Fontdeparagrafimplicit"/>
    <w:link w:val="Titlu5"/>
    <w:semiHidden/>
    <w:rsid w:val="000670FC"/>
    <w:rPr>
      <w:rFonts w:ascii="Calibri" w:hAnsi="Calibri"/>
      <w:b/>
      <w:bCs/>
      <w:i/>
      <w:iCs/>
      <w:sz w:val="26"/>
      <w:szCs w:val="26"/>
      <w:lang w:val="en-GB" w:eastAsia="en-GB"/>
    </w:rPr>
  </w:style>
  <w:style w:type="character" w:customStyle="1" w:styleId="Titlu6Caracter">
    <w:name w:val="Titlu 6 Caracter"/>
    <w:basedOn w:val="Fontdeparagrafimplicit"/>
    <w:link w:val="Titlu6"/>
    <w:semiHidden/>
    <w:rsid w:val="000670FC"/>
    <w:rPr>
      <w:rFonts w:ascii="Calibri" w:hAnsi="Calibri"/>
      <w:b/>
      <w:bCs/>
      <w:sz w:val="22"/>
      <w:szCs w:val="22"/>
      <w:lang w:val="en-GB" w:eastAsia="en-GB"/>
    </w:rPr>
  </w:style>
  <w:style w:type="character" w:customStyle="1" w:styleId="Titlu7Caracter">
    <w:name w:val="Titlu 7 Caracter"/>
    <w:basedOn w:val="Fontdeparagrafimplicit"/>
    <w:link w:val="Titlu7"/>
    <w:semiHidden/>
    <w:rsid w:val="000670FC"/>
    <w:rPr>
      <w:rFonts w:ascii="Calibri" w:hAnsi="Calibri"/>
      <w:sz w:val="24"/>
      <w:szCs w:val="24"/>
      <w:lang w:val="en-GB" w:eastAsia="en-GB"/>
    </w:rPr>
  </w:style>
  <w:style w:type="character" w:customStyle="1" w:styleId="Titlu8Caracter">
    <w:name w:val="Titlu 8 Caracter"/>
    <w:basedOn w:val="Fontdeparagrafimplicit"/>
    <w:link w:val="Titlu8"/>
    <w:semiHidden/>
    <w:rsid w:val="000670FC"/>
    <w:rPr>
      <w:rFonts w:ascii="Calibri" w:hAnsi="Calibri"/>
      <w:i/>
      <w:iCs/>
      <w:sz w:val="24"/>
      <w:szCs w:val="24"/>
      <w:lang w:val="en-GB" w:eastAsia="en-GB"/>
    </w:rPr>
  </w:style>
  <w:style w:type="character" w:customStyle="1" w:styleId="Titlu9Caracter">
    <w:name w:val="Titlu 9 Caracter"/>
    <w:basedOn w:val="Fontdeparagrafimplicit"/>
    <w:link w:val="Titlu9"/>
    <w:semiHidden/>
    <w:rsid w:val="000670FC"/>
    <w:rPr>
      <w:rFonts w:ascii="Cambria" w:hAnsi="Cambria"/>
      <w:sz w:val="22"/>
      <w:szCs w:val="22"/>
      <w:lang w:val="en-GB" w:eastAsia="en-GB"/>
    </w:rPr>
  </w:style>
  <w:style w:type="character" w:customStyle="1" w:styleId="AntetCaracter">
    <w:name w:val="Antet Caracter"/>
    <w:basedOn w:val="Fontdeparagrafimplicit"/>
    <w:link w:val="Antet"/>
    <w:rsid w:val="000670FC"/>
    <w:rPr>
      <w:rFonts w:ascii="Verdana" w:hAnsi="Verdana"/>
      <w:noProof/>
      <w:sz w:val="16"/>
      <w:lang w:val="en-GB" w:eastAsia="en-GB"/>
    </w:rPr>
  </w:style>
  <w:style w:type="character" w:customStyle="1" w:styleId="SubsolCaracter">
    <w:name w:val="Subsol Caracter"/>
    <w:basedOn w:val="Fontdeparagrafimplicit"/>
    <w:link w:val="Subsol"/>
    <w:rsid w:val="000670FC"/>
    <w:rPr>
      <w:rFonts w:ascii="Verdana" w:hAnsi="Verdana"/>
      <w:noProof/>
      <w:sz w:val="16"/>
      <w:lang w:val="en-GB" w:eastAsia="en-GB"/>
    </w:rPr>
  </w:style>
  <w:style w:type="paragraph" w:styleId="Listparagraf">
    <w:name w:val="List Paragraph"/>
    <w:basedOn w:val="Normal"/>
    <w:uiPriority w:val="34"/>
    <w:qFormat/>
    <w:rsid w:val="000670FC"/>
    <w:pPr>
      <w:spacing w:after="120" w:line="320" w:lineRule="exact"/>
      <w:ind w:left="851"/>
    </w:pPr>
    <w:rPr>
      <w:rFonts w:ascii="Frutiger Linotype" w:hAnsi="Frutiger Linotype"/>
      <w:sz w:val="22"/>
      <w:szCs w:val="22"/>
      <w:lang w:val="en-US"/>
    </w:rPr>
  </w:style>
  <w:style w:type="character" w:styleId="Hyperlink">
    <w:name w:val="Hyperlink"/>
    <w:basedOn w:val="Fontdeparagrafimplicit"/>
    <w:uiPriority w:val="99"/>
    <w:unhideWhenUsed/>
    <w:rsid w:val="00606D37"/>
    <w:rPr>
      <w:color w:val="0000FF"/>
      <w:u w:val="single"/>
    </w:rPr>
  </w:style>
  <w:style w:type="paragraph" w:customStyle="1" w:styleId="logo-title">
    <w:name w:val="logo-title"/>
    <w:basedOn w:val="Normal"/>
    <w:rsid w:val="00606D37"/>
    <w:pPr>
      <w:spacing w:before="100" w:beforeAutospacing="1" w:after="100" w:afterAutospacing="1" w:line="240" w:lineRule="auto"/>
      <w:jc w:val="left"/>
    </w:pPr>
    <w:rPr>
      <w:rFonts w:ascii="Times New Roman" w:hAnsi="Times New Roman"/>
      <w:sz w:val="24"/>
      <w:szCs w:val="24"/>
      <w:lang w:val="en-US"/>
    </w:rPr>
  </w:style>
  <w:style w:type="paragraph" w:customStyle="1" w:styleId="aBankingDefinition">
    <w:name w:val="(a) Banking Definition"/>
    <w:basedOn w:val="Body"/>
    <w:uiPriority w:val="99"/>
    <w:rsid w:val="009D0DB0"/>
    <w:pPr>
      <w:numPr>
        <w:numId w:val="19"/>
      </w:numPr>
      <w:tabs>
        <w:tab w:val="clear" w:pos="851"/>
        <w:tab w:val="clear" w:pos="3119"/>
        <w:tab w:val="clear" w:pos="4253"/>
      </w:tabs>
      <w:spacing w:after="120"/>
      <w:contextualSpacing/>
    </w:pPr>
  </w:style>
  <w:style w:type="paragraph" w:customStyle="1" w:styleId="aDefinition">
    <w:name w:val="(a) Definition"/>
    <w:basedOn w:val="Body"/>
    <w:uiPriority w:val="99"/>
    <w:rsid w:val="00161A81"/>
    <w:pPr>
      <w:numPr>
        <w:numId w:val="8"/>
      </w:numPr>
      <w:tabs>
        <w:tab w:val="clear" w:pos="1843"/>
        <w:tab w:val="clear" w:pos="3119"/>
        <w:tab w:val="clear" w:pos="4253"/>
      </w:tabs>
    </w:pPr>
  </w:style>
  <w:style w:type="paragraph" w:customStyle="1" w:styleId="iBankingDefinition">
    <w:name w:val="(i) Banking Definition"/>
    <w:basedOn w:val="aBankingDefinition"/>
    <w:uiPriority w:val="99"/>
    <w:rsid w:val="00161A81"/>
    <w:pPr>
      <w:numPr>
        <w:ilvl w:val="1"/>
      </w:numPr>
    </w:pPr>
  </w:style>
  <w:style w:type="paragraph" w:customStyle="1" w:styleId="iDefinition">
    <w:name w:val="(i) Definition"/>
    <w:basedOn w:val="Body"/>
    <w:uiPriority w:val="99"/>
    <w:rsid w:val="00161A81"/>
    <w:pPr>
      <w:numPr>
        <w:ilvl w:val="1"/>
        <w:numId w:val="8"/>
      </w:numPr>
      <w:tabs>
        <w:tab w:val="clear" w:pos="851"/>
        <w:tab w:val="clear" w:pos="3119"/>
        <w:tab w:val="clear" w:pos="4253"/>
      </w:tabs>
    </w:pPr>
  </w:style>
  <w:style w:type="paragraph" w:customStyle="1" w:styleId="addresses">
    <w:name w:val="addresses"/>
    <w:basedOn w:val="Normal"/>
    <w:rsid w:val="00161A81"/>
    <w:rPr>
      <w:rFonts w:ascii="Times New Roman" w:hAnsi="Times New Roman"/>
      <w:sz w:val="24"/>
    </w:rPr>
  </w:style>
  <w:style w:type="paragraph" w:customStyle="1" w:styleId="Background">
    <w:name w:val="Background"/>
    <w:basedOn w:val="Body1"/>
    <w:rsid w:val="00161A81"/>
    <w:pPr>
      <w:numPr>
        <w:numId w:val="9"/>
      </w:numPr>
    </w:pPr>
  </w:style>
  <w:style w:type="character" w:customStyle="1" w:styleId="CrossReference">
    <w:name w:val="Cross Reference"/>
    <w:basedOn w:val="Fontdeparagrafimplicit"/>
    <w:rsid w:val="00161A81"/>
    <w:rPr>
      <w:b/>
    </w:rPr>
  </w:style>
  <w:style w:type="paragraph" w:customStyle="1" w:styleId="Parties">
    <w:name w:val="Parties"/>
    <w:basedOn w:val="Body1"/>
    <w:rsid w:val="00161A81"/>
    <w:pPr>
      <w:numPr>
        <w:numId w:val="13"/>
      </w:numPr>
    </w:pPr>
  </w:style>
  <w:style w:type="paragraph" w:customStyle="1" w:styleId="Rule1">
    <w:name w:val="Rule 1"/>
    <w:basedOn w:val="Body"/>
    <w:semiHidden/>
    <w:rsid w:val="00161A81"/>
    <w:pPr>
      <w:keepNext/>
      <w:numPr>
        <w:numId w:val="14"/>
      </w:numPr>
      <w:tabs>
        <w:tab w:val="clear" w:pos="851"/>
        <w:tab w:val="clear" w:pos="1843"/>
        <w:tab w:val="clear" w:pos="3119"/>
        <w:tab w:val="clear" w:pos="4253"/>
      </w:tabs>
    </w:pPr>
    <w:rPr>
      <w:b/>
    </w:rPr>
  </w:style>
  <w:style w:type="paragraph" w:customStyle="1" w:styleId="Rule2">
    <w:name w:val="Rule 2"/>
    <w:basedOn w:val="Body2"/>
    <w:semiHidden/>
    <w:rsid w:val="00161A81"/>
    <w:pPr>
      <w:numPr>
        <w:ilvl w:val="1"/>
        <w:numId w:val="14"/>
      </w:numPr>
    </w:pPr>
  </w:style>
  <w:style w:type="paragraph" w:customStyle="1" w:styleId="Rule3">
    <w:name w:val="Rule 3"/>
    <w:basedOn w:val="Body3"/>
    <w:semiHidden/>
    <w:rsid w:val="00161A81"/>
    <w:pPr>
      <w:numPr>
        <w:ilvl w:val="2"/>
        <w:numId w:val="14"/>
      </w:numPr>
    </w:pPr>
  </w:style>
  <w:style w:type="paragraph" w:customStyle="1" w:styleId="Rule4">
    <w:name w:val="Rule 4"/>
    <w:basedOn w:val="Body4"/>
    <w:semiHidden/>
    <w:rsid w:val="00161A81"/>
    <w:pPr>
      <w:numPr>
        <w:ilvl w:val="3"/>
        <w:numId w:val="14"/>
      </w:numPr>
    </w:pPr>
  </w:style>
  <w:style w:type="paragraph" w:customStyle="1" w:styleId="Rule5">
    <w:name w:val="Rule 5"/>
    <w:basedOn w:val="Body5"/>
    <w:semiHidden/>
    <w:rsid w:val="00161A81"/>
    <w:pPr>
      <w:numPr>
        <w:ilvl w:val="4"/>
        <w:numId w:val="14"/>
      </w:numPr>
    </w:pPr>
  </w:style>
  <w:style w:type="paragraph" w:customStyle="1" w:styleId="Schedule">
    <w:name w:val="Schedule"/>
    <w:basedOn w:val="Normal"/>
    <w:semiHidden/>
    <w:rsid w:val="00161A81"/>
    <w:pPr>
      <w:keepNext/>
      <w:numPr>
        <w:numId w:val="15"/>
      </w:numPr>
      <w:spacing w:after="240"/>
      <w:jc w:val="center"/>
    </w:pPr>
    <w:rPr>
      <w:b/>
      <w:caps/>
      <w:sz w:val="24"/>
    </w:rPr>
  </w:style>
  <w:style w:type="paragraph" w:customStyle="1" w:styleId="ScheduleTitle">
    <w:name w:val="Schedule Title"/>
    <w:basedOn w:val="Body"/>
    <w:rsid w:val="00161A81"/>
    <w:pPr>
      <w:keepNext/>
      <w:tabs>
        <w:tab w:val="clear" w:pos="851"/>
        <w:tab w:val="clear" w:pos="1843"/>
        <w:tab w:val="clear" w:pos="3119"/>
        <w:tab w:val="clear" w:pos="4253"/>
      </w:tabs>
      <w:spacing w:after="480" w:line="240" w:lineRule="auto"/>
      <w:jc w:val="center"/>
    </w:pPr>
    <w:rPr>
      <w:b/>
    </w:rPr>
  </w:style>
  <w:style w:type="paragraph" w:customStyle="1" w:styleId="Sideheading">
    <w:name w:val="Sideheading"/>
    <w:basedOn w:val="Body"/>
    <w:rsid w:val="00161A81"/>
    <w:pPr>
      <w:tabs>
        <w:tab w:val="clear" w:pos="851"/>
        <w:tab w:val="clear" w:pos="1843"/>
        <w:tab w:val="clear" w:pos="3119"/>
        <w:tab w:val="clear" w:pos="4253"/>
      </w:tabs>
    </w:pPr>
    <w:rPr>
      <w:b/>
      <w:caps/>
    </w:rPr>
  </w:style>
  <w:style w:type="paragraph" w:customStyle="1" w:styleId="StyleMainHeading10ptAfter6pt">
    <w:name w:val="Style Main Heading + 10 pt After:  6 pt"/>
    <w:basedOn w:val="MainHeading"/>
    <w:rsid w:val="00EB3F30"/>
    <w:rPr>
      <w:bCs/>
      <w:sz w:val="20"/>
    </w:rPr>
  </w:style>
  <w:style w:type="character" w:styleId="Robust">
    <w:name w:val="Strong"/>
    <w:basedOn w:val="Fontdeparagrafimplicit"/>
    <w:uiPriority w:val="22"/>
    <w:qFormat/>
    <w:rsid w:val="008C250F"/>
    <w:rPr>
      <w:b/>
      <w:bCs/>
    </w:rPr>
  </w:style>
  <w:style w:type="paragraph" w:styleId="SubiectComentariu">
    <w:name w:val="annotation subject"/>
    <w:basedOn w:val="Textcomentariu"/>
    <w:next w:val="Textcomentariu"/>
    <w:link w:val="SubiectComentariuCaracter"/>
    <w:rsid w:val="00F9596A"/>
    <w:pPr>
      <w:spacing w:line="240" w:lineRule="auto"/>
    </w:pPr>
    <w:rPr>
      <w:b/>
      <w:bCs/>
    </w:rPr>
  </w:style>
  <w:style w:type="character" w:customStyle="1" w:styleId="TextcomentariuCaracter">
    <w:name w:val="Text comentariu Caracter"/>
    <w:basedOn w:val="Fontdeparagrafimplicit"/>
    <w:link w:val="Textcomentariu"/>
    <w:semiHidden/>
    <w:rsid w:val="00F9596A"/>
    <w:rPr>
      <w:rFonts w:ascii="Trebuchet MS" w:hAnsi="Trebuchet MS"/>
      <w:lang w:val="en-GB" w:eastAsia="en-GB"/>
    </w:rPr>
  </w:style>
  <w:style w:type="character" w:customStyle="1" w:styleId="SubiectComentariuCaracter">
    <w:name w:val="Subiect Comentariu Caracter"/>
    <w:basedOn w:val="TextcomentariuCaracter"/>
    <w:link w:val="SubiectComentariu"/>
    <w:rsid w:val="00F9596A"/>
    <w:rPr>
      <w:rFonts w:ascii="Trebuchet MS" w:hAnsi="Trebuchet MS"/>
      <w:lang w:val="en-GB" w:eastAsia="en-GB"/>
    </w:rPr>
  </w:style>
  <w:style w:type="paragraph" w:styleId="Revizuire">
    <w:name w:val="Revision"/>
    <w:hidden/>
    <w:uiPriority w:val="99"/>
    <w:semiHidden/>
    <w:rsid w:val="00F9596A"/>
    <w:rPr>
      <w:rFonts w:ascii="Trebuchet MS" w:hAnsi="Trebuchet MS"/>
      <w:lang w:val="en-GB" w:eastAsia="en-GB"/>
    </w:rPr>
  </w:style>
  <w:style w:type="character" w:customStyle="1" w:styleId="DeltaViewDeletion">
    <w:name w:val="DeltaView Deletion"/>
    <w:uiPriority w:val="99"/>
    <w:rsid w:val="00EA7F8C"/>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9936">
      <w:bodyDiv w:val="1"/>
      <w:marLeft w:val="0"/>
      <w:marRight w:val="0"/>
      <w:marTop w:val="0"/>
      <w:marBottom w:val="0"/>
      <w:divBdr>
        <w:top w:val="none" w:sz="0" w:space="0" w:color="auto"/>
        <w:left w:val="none" w:sz="0" w:space="0" w:color="auto"/>
        <w:bottom w:val="none" w:sz="0" w:space="0" w:color="auto"/>
        <w:right w:val="none" w:sz="0" w:space="0" w:color="auto"/>
      </w:divBdr>
      <w:divsChild>
        <w:div w:id="758209613">
          <w:marLeft w:val="0"/>
          <w:marRight w:val="0"/>
          <w:marTop w:val="0"/>
          <w:marBottom w:val="0"/>
          <w:divBdr>
            <w:top w:val="none" w:sz="0" w:space="0" w:color="auto"/>
            <w:left w:val="none" w:sz="0" w:space="0" w:color="auto"/>
            <w:bottom w:val="none" w:sz="0" w:space="0" w:color="auto"/>
            <w:right w:val="none" w:sz="0" w:space="0" w:color="auto"/>
          </w:divBdr>
          <w:divsChild>
            <w:div w:id="98759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591850">
      <w:bodyDiv w:val="1"/>
      <w:marLeft w:val="0"/>
      <w:marRight w:val="0"/>
      <w:marTop w:val="0"/>
      <w:marBottom w:val="0"/>
      <w:divBdr>
        <w:top w:val="none" w:sz="0" w:space="0" w:color="auto"/>
        <w:left w:val="none" w:sz="0" w:space="0" w:color="auto"/>
        <w:bottom w:val="none" w:sz="0" w:space="0" w:color="auto"/>
        <w:right w:val="none" w:sz="0" w:space="0" w:color="auto"/>
      </w:divBdr>
      <w:divsChild>
        <w:div w:id="739327416">
          <w:marLeft w:val="0"/>
          <w:marRight w:val="0"/>
          <w:marTop w:val="0"/>
          <w:marBottom w:val="0"/>
          <w:divBdr>
            <w:top w:val="none" w:sz="0" w:space="0" w:color="auto"/>
            <w:left w:val="none" w:sz="0" w:space="0" w:color="auto"/>
            <w:bottom w:val="none" w:sz="0" w:space="0" w:color="auto"/>
            <w:right w:val="none" w:sz="0" w:space="0" w:color="auto"/>
          </w:divBdr>
          <w:divsChild>
            <w:div w:id="4379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8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FD64B-3CB6-4CE7-9C28-BBFCD456D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2483</Words>
  <Characters>14404</Characters>
  <Application>Microsoft Office Word</Application>
  <DocSecurity>0</DocSecurity>
  <Lines>120</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2013-11-29T09:59:00Z</dcterms:created>
  <dcterms:modified xsi:type="dcterms:W3CDTF">2020-05-04T06:53:00Z</dcterms:modified>
</cp:coreProperties>
</file>